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DDA00" w14:textId="77777777" w:rsidR="00EF799C" w:rsidRPr="00EF799C" w:rsidRDefault="00EF799C" w:rsidP="00EF799C">
      <w:pPr>
        <w:keepNext/>
        <w:spacing w:after="0" w:line="240" w:lineRule="auto"/>
        <w:ind w:right="-716"/>
        <w:outlineLvl w:val="1"/>
        <w:rPr>
          <w:rFonts w:ascii="Times New Roman" w:eastAsia="Times New Roman" w:hAnsi="Times New Roman" w:cs="Times New Roman"/>
          <w:b/>
          <w:bCs/>
          <w:lang w:val="sr-Cyrl-CS"/>
        </w:rPr>
      </w:pP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 xml:space="preserve">УНИВЕРЗИТЕТ У НОВОМ САДУ </w:t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</w: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ab/>
        <w:t xml:space="preserve">              ОБРАЗАЦ - 1</w:t>
      </w:r>
    </w:p>
    <w:p w14:paraId="5B70F1C3" w14:textId="77777777" w:rsidR="00EF799C" w:rsidRPr="00EF799C" w:rsidRDefault="00EF799C" w:rsidP="00EF799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lang w:val="sr-Cyrl-CS"/>
        </w:rPr>
      </w:pP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 xml:space="preserve">ФИЛОЗОФСКИ ФАКУЛТЕТ </w:t>
      </w:r>
    </w:p>
    <w:p w14:paraId="16F7B5C9" w14:textId="77777777" w:rsidR="00EF799C" w:rsidRPr="00EF799C" w:rsidRDefault="00EF799C" w:rsidP="00EF799C">
      <w:pPr>
        <w:spacing w:after="0" w:line="240" w:lineRule="auto"/>
        <w:rPr>
          <w:rFonts w:ascii="Times New Roman" w:eastAsia="Times New Roman" w:hAnsi="Times New Roman" w:cs="Times New Roman"/>
          <w:lang w:val="sr-Cyrl-CS"/>
        </w:rPr>
      </w:pPr>
    </w:p>
    <w:p w14:paraId="3805A1BC" w14:textId="77777777" w:rsidR="00EF799C" w:rsidRPr="00EF799C" w:rsidRDefault="00EF799C" w:rsidP="00EF799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lang w:val="sr-Cyrl-CS"/>
        </w:rPr>
      </w:pPr>
      <w:r w:rsidRPr="00EF799C">
        <w:rPr>
          <w:rFonts w:ascii="Times New Roman" w:eastAsia="Times New Roman" w:hAnsi="Times New Roman" w:cs="Times New Roman"/>
          <w:b/>
          <w:bCs/>
          <w:lang w:val="sr-Cyrl-CS"/>
        </w:rPr>
        <w:t>ПРИЈАВА ТЕМЕ ЗА ИЗРАДУ ДОКТОРСКЕ ДИСЕРТАЦИЈЕ</w:t>
      </w:r>
    </w:p>
    <w:p w14:paraId="4B1A683C" w14:textId="77777777" w:rsidR="00EF799C" w:rsidRPr="00EF799C" w:rsidRDefault="00EF799C" w:rsidP="00EF79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1DB5D0" w14:textId="28AD9F4C" w:rsidR="00EF799C" w:rsidRPr="00FC302A" w:rsidRDefault="00EF799C" w:rsidP="00EF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EF799C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</w:t>
      </w:r>
      <w:r w:rsidR="00FC302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ања Перић</w:t>
      </w:r>
    </w:p>
    <w:p w14:paraId="41D4DB9B" w14:textId="7139061C" w:rsidR="00EF799C" w:rsidRPr="00EF799C" w:rsidRDefault="00FC302A" w:rsidP="00EF79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ТРАДИЦИЈА И КУЛТУРА У ПОЕТИЦИ БОРИСЛАВА РАДОВИЋА</w:t>
      </w:r>
    </w:p>
    <w:p w14:paraId="1DF9AA7E" w14:textId="77777777" w:rsidR="00EF799C" w:rsidRPr="00EF799C" w:rsidRDefault="00EF799C" w:rsidP="00EF799C">
      <w:pPr>
        <w:spacing w:after="0" w:line="240" w:lineRule="auto"/>
        <w:jc w:val="center"/>
        <w:rPr>
          <w:rFonts w:ascii="Times New Roman" w:eastAsia="Times New Roman" w:hAnsi="Times New Roman" w:cs="Times New Roman"/>
          <w:lang w:val="sr-Cyrl-CS"/>
        </w:rPr>
      </w:pPr>
    </w:p>
    <w:tbl>
      <w:tblPr>
        <w:tblW w:w="9640" w:type="dxa"/>
        <w:tblInd w:w="-2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EF799C" w:rsidRPr="00EF799C" w14:paraId="32418417" w14:textId="77777777" w:rsidTr="00EF799C">
        <w:tc>
          <w:tcPr>
            <w:tcW w:w="96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0E6DCE" w14:textId="2AEC73AF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ind w:left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Име и презиме кандидата: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ања Перић</w:t>
            </w:r>
          </w:p>
          <w:p w14:paraId="5A973CFE" w14:textId="1556852D" w:rsidR="00EF799C" w:rsidRPr="00EF799C" w:rsidRDefault="00EF799C" w:rsidP="00EF799C">
            <w:pPr>
              <w:spacing w:after="0" w:line="240" w:lineRule="auto"/>
              <w:ind w:left="75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Контакт адреса: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sanjaperic</w:t>
            </w:r>
            <w:proofErr w:type="spellEnd"/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3223@gmail.com </w:t>
            </w:r>
          </w:p>
          <w:p w14:paraId="770BCF36" w14:textId="2CECB354" w:rsidR="00EF799C" w:rsidRPr="00EF799C" w:rsidRDefault="00EF799C" w:rsidP="00EF799C">
            <w:pPr>
              <w:spacing w:after="0" w:line="240" w:lineRule="auto"/>
              <w:ind w:left="75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Број телефона: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06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6414751</w:t>
            </w:r>
          </w:p>
          <w:p w14:paraId="1B193CE3" w14:textId="61B8116F" w:rsidR="00EF799C" w:rsidRPr="00EF799C" w:rsidRDefault="00EF799C" w:rsidP="00EF799C">
            <w:pPr>
              <w:spacing w:after="0" w:line="240" w:lineRule="auto"/>
              <w:ind w:left="75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Број индекса: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400</w:t>
            </w: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015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/2018</w:t>
            </w:r>
          </w:p>
        </w:tc>
      </w:tr>
      <w:tr w:rsidR="00EF799C" w:rsidRPr="00EF799C" w14:paraId="1FC8AC31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167545F8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Предлог наслова докторске дисертације (на српском и енглеском језику):</w:t>
            </w:r>
          </w:p>
          <w:p w14:paraId="3920289F" w14:textId="77777777" w:rsid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 xml:space="preserve">Традиција и култура у поетици Борислава Радовића </w:t>
            </w:r>
          </w:p>
          <w:p w14:paraId="12C4B7B7" w14:textId="53D8F49A" w:rsidR="00EF799C" w:rsidRPr="00C36BC8" w:rsidRDefault="00C36BC8" w:rsidP="00C36B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</w:rPr>
            </w:pPr>
            <w:r w:rsidRPr="00021DFD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             </w:t>
            </w:r>
            <w:r w:rsidRPr="00C36BC8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Tradition and </w:t>
            </w:r>
            <w:r w:rsidR="007056AC">
              <w:rPr>
                <w:rFonts w:ascii="Times New Roman" w:eastAsia="Times New Roman" w:hAnsi="Times New Roman" w:cs="Times New Roman"/>
                <w:b/>
                <w:i/>
                <w:iCs/>
              </w:rPr>
              <w:t>C</w:t>
            </w:r>
            <w:r w:rsidRPr="00C36BC8">
              <w:rPr>
                <w:rFonts w:ascii="Times New Roman" w:eastAsia="Times New Roman" w:hAnsi="Times New Roman" w:cs="Times New Roman"/>
                <w:b/>
                <w:i/>
                <w:iCs/>
              </w:rPr>
              <w:t xml:space="preserve">ulture in the </w:t>
            </w:r>
            <w:r w:rsidR="007056AC">
              <w:rPr>
                <w:rFonts w:ascii="Times New Roman" w:eastAsia="Times New Roman" w:hAnsi="Times New Roman" w:cs="Times New Roman"/>
                <w:b/>
                <w:i/>
                <w:iCs/>
              </w:rPr>
              <w:t>P</w:t>
            </w:r>
            <w:r w:rsidRPr="00C36BC8">
              <w:rPr>
                <w:rFonts w:ascii="Times New Roman" w:eastAsia="Times New Roman" w:hAnsi="Times New Roman" w:cs="Times New Roman"/>
                <w:b/>
                <w:i/>
                <w:iCs/>
              </w:rPr>
              <w:t>oetics of Borislav Radović</w:t>
            </w:r>
          </w:p>
        </w:tc>
      </w:tr>
      <w:tr w:rsidR="00EF799C" w:rsidRPr="003A75C7" w14:paraId="58A6B918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70829CEE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Научна област: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Филолошке науке</w:t>
            </w:r>
          </w:p>
          <w:p w14:paraId="5DCB3B17" w14:textId="77777777" w:rsidR="00EF799C" w:rsidRP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Ужа научна област којој припада тема дисертације: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Српска и јужнословенске књижевности са теоријом књижевности</w:t>
            </w:r>
          </w:p>
        </w:tc>
      </w:tr>
      <w:tr w:rsidR="00EF799C" w:rsidRPr="00EF799C" w14:paraId="78AB0CA8" w14:textId="77777777" w:rsidTr="00EF799C">
        <w:trPr>
          <w:trHeight w:val="603"/>
        </w:trPr>
        <w:tc>
          <w:tcPr>
            <w:tcW w:w="9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C276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Предлог ментора</w:t>
            </w:r>
          </w:p>
          <w:p w14:paraId="1D8BDC32" w14:textId="548F927C" w:rsidR="00EF799C" w:rsidRP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Име и презиме: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др 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Јелена Марићевић Балаћ</w:t>
            </w:r>
          </w:p>
          <w:p w14:paraId="198B2DE7" w14:textId="77777777" w:rsidR="00EF799C" w:rsidRP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Институција у којој је запослен: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Филозофски факултет Универзитета у Новом Саду</w:t>
            </w:r>
          </w:p>
          <w:p w14:paraId="0B6CB231" w14:textId="7B0E64CD" w:rsidR="00EF799C" w:rsidRP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Звање: </w:t>
            </w:r>
            <w:r>
              <w:rPr>
                <w:rFonts w:ascii="Times New Roman" w:eastAsia="Times New Roman" w:hAnsi="Times New Roman" w:cs="Times New Roman"/>
                <w:b/>
                <w:lang w:val="sr-Cyrl-RS"/>
              </w:rPr>
              <w:t>доцент</w:t>
            </w:r>
          </w:p>
          <w:p w14:paraId="63FCA8E9" w14:textId="77777777" w:rsidR="00EF799C" w:rsidRPr="00EF799C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Ужа научна област за коју је наставник односно научни радник изабран у звање: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Српска и јужнословенске књижевности са теоријом књижевности</w:t>
            </w:r>
          </w:p>
          <w:p w14:paraId="6EE8EBCD" w14:textId="0F8DF7C4" w:rsidR="00EF799C" w:rsidRPr="002B3D26" w:rsidRDefault="00EF799C" w:rsidP="00EF799C">
            <w:pPr>
              <w:spacing w:after="0" w:line="240" w:lineRule="auto"/>
              <w:ind w:left="714"/>
              <w:jc w:val="both"/>
              <w:rPr>
                <w:rFonts w:ascii="Times New Roman" w:eastAsia="Times New Roman" w:hAnsi="Times New Roman" w:cs="Times New Roman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Датум избора у звање: </w:t>
            </w:r>
            <w:r w:rsidR="002B3D26" w:rsidRPr="002B3D26">
              <w:rPr>
                <w:rFonts w:ascii="Times New Roman" w:eastAsia="Times New Roman" w:hAnsi="Times New Roman" w:cs="Times New Roman"/>
                <w:b/>
              </w:rPr>
              <w:t>28. 10. 2021.</w:t>
            </w:r>
          </w:p>
        </w:tc>
      </w:tr>
      <w:tr w:rsidR="00EF799C" w:rsidRPr="00FC302A" w14:paraId="1D490EDB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55118C88" w14:textId="3BA42A6B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Образложење теме докторске дисертације (до 10000 карактера куцаног текста са размацима):</w:t>
            </w:r>
            <w:r w:rsidRPr="00EF799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EF799C" w:rsidRPr="003A75C7" w14:paraId="5D0BA29B" w14:textId="77777777" w:rsidTr="00EF799C">
        <w:tc>
          <w:tcPr>
            <w:tcW w:w="9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AC0C" w14:textId="77777777" w:rsidR="00EF799C" w:rsidRDefault="00EF799C" w:rsidP="00EF7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B91C70B" w14:textId="30D11630" w:rsidR="00D6384E" w:rsidRDefault="00D6384E" w:rsidP="00D638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Основни задатак докторске дисертације је да представи, опише и интерпретира значај који традиција и култура добијају у песничком и есејистичком делу Борислава Радовића, уз осврт на његову преводилачку поетику. Радовићева поетика повезује се са симболистичким, неосимболистичким и надреалистичким наслеђем, а његово дело смешта у простор између библиотеке (ерудиције) и искуства (емпирије). Постојећа истраживања баве се парцијално појединим традицијским и културним референцама у Радовићевом делу, при чему недостаје свеобухватни преглед који би омогућио и потпунији увид у смисао и значај његовог стваралаштва у контексту српске књижевности двадесетог века. </w:t>
            </w:r>
            <w:r w:rsidR="00DE790E">
              <w:rPr>
                <w:rFonts w:ascii="Times New Roman" w:eastAsia="Times New Roman" w:hAnsi="Times New Roman" w:cs="Times New Roman"/>
                <w:lang w:val="sr-Cyrl-CS"/>
              </w:rPr>
              <w:t xml:space="preserve">У односу на друге „песнике културе” у другој половини двадесетог века, попут Миодрага Павловића и Ивана В. Лалића, Борислав Радовић значајно је мање заступљен у рецепцији, те тако изостају и </w:t>
            </w:r>
            <w:r w:rsidR="00DD6C2F">
              <w:rPr>
                <w:rFonts w:ascii="Times New Roman" w:eastAsia="Times New Roman" w:hAnsi="Times New Roman" w:cs="Times New Roman"/>
                <w:lang w:val="sr-Cyrl-CS"/>
              </w:rPr>
              <w:t xml:space="preserve">научне </w:t>
            </w:r>
            <w:r w:rsidR="00DE790E">
              <w:rPr>
                <w:rFonts w:ascii="Times New Roman" w:eastAsia="Times New Roman" w:hAnsi="Times New Roman" w:cs="Times New Roman"/>
                <w:lang w:val="sr-Cyrl-CS"/>
              </w:rPr>
              <w:t xml:space="preserve">студије које се баве само његовом поетиком. </w:t>
            </w:r>
            <w:r w:rsidR="00DD6C2F">
              <w:rPr>
                <w:rFonts w:ascii="Times New Roman" w:eastAsia="Times New Roman" w:hAnsi="Times New Roman" w:cs="Times New Roman"/>
                <w:lang w:val="sr-Cyrl-CS"/>
              </w:rPr>
              <w:t xml:space="preserve">У дисертацији се указује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на преплет веза српске, словенске, европске и светске културе и традиције у делу Борислава Радовића, а као кључни тематско-мотивски комплекси издвајају се мит, архетипски симболи воде, ватре и камена, сликарска култура и филм, уз </w:t>
            </w:r>
            <w:r w:rsidR="00DE790E">
              <w:rPr>
                <w:rFonts w:ascii="Times New Roman" w:eastAsia="Times New Roman" w:hAnsi="Times New Roman" w:cs="Times New Roman"/>
                <w:lang w:val="sr-Cyrl-CS"/>
              </w:rPr>
              <w:t xml:space="preserve">доминантне поетолошке преокупације којима се бави како у есејистици, тако и на нивоу појединачних песама. Дисертација је усмерена на проучавање богате и разуђене уметничке традиције уграђене у сложено искуство Радовићевог песничког света, која кроз митско-архетипске слике и многобројне цитате, реминисценције и алузије, сачињава густу мрежу значења у његовом делу. </w:t>
            </w:r>
          </w:p>
          <w:p w14:paraId="03C28209" w14:textId="77777777" w:rsidR="00D6384E" w:rsidRPr="00EF799C" w:rsidRDefault="00D6384E" w:rsidP="00EF7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E93FC96" w14:textId="77777777" w:rsidR="00EF799C" w:rsidRPr="00EF799C" w:rsidRDefault="00EF799C" w:rsidP="00EF7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5.1. Дефинисање и опис предмета (проблема) истраживања са прегледом владајућих ставова и схватања у литератури у подручју истраживања и позивањем на литературу која је консултована:</w:t>
            </w:r>
          </w:p>
          <w:p w14:paraId="2E4DD11F" w14:textId="77777777" w:rsidR="00EF799C" w:rsidRPr="00EF799C" w:rsidRDefault="00EF799C" w:rsidP="00EF7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864B365" w14:textId="4BE6514E" w:rsidR="00F35330" w:rsidRDefault="00A34910" w:rsidP="00F353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У дисертацији ће бити приказано на који начин се поетика </w:t>
            </w:r>
            <w:r w:rsidR="00824FE5">
              <w:rPr>
                <w:rFonts w:ascii="Times New Roman" w:eastAsia="Times New Roman" w:hAnsi="Times New Roman" w:cs="Times New Roman"/>
                <w:lang w:val="sr-Cyrl-CS"/>
              </w:rPr>
              <w:t xml:space="preserve">српског песника, есејисте и преводиоца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Борислава Радовића (</w:t>
            </w:r>
            <w:r w:rsidR="00824FE5">
              <w:rPr>
                <w:rFonts w:ascii="Times New Roman" w:eastAsia="Times New Roman" w:hAnsi="Times New Roman" w:cs="Times New Roman"/>
                <w:lang w:val="sr-Cyrl-CS"/>
              </w:rPr>
              <w:t>1935–2018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) заснива на специфично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м лирском дијалогу са традицијом и културом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, због чега је у литератури доследно називан „песником културе</w:t>
            </w:r>
            <w:r w:rsidR="00824FE5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, али без студија које би дале темељне експликације овог одређења. Анализирају се пишчева поезија и есејистика, без</w:t>
            </w:r>
            <w:r w:rsidR="00DA05F6">
              <w:rPr>
                <w:rFonts w:ascii="Times New Roman" w:eastAsia="Times New Roman" w:hAnsi="Times New Roman" w:cs="Times New Roman"/>
                <w:lang w:val="sr-Cyrl-CS"/>
              </w:rPr>
              <w:t xml:space="preserve"> његовог преводилачког рада, али уз осврт на његову преводилачку поетику</w:t>
            </w:r>
            <w:r w:rsidR="00824FE5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="00C3342E">
              <w:rPr>
                <w:rFonts w:ascii="Times New Roman" w:eastAsia="Times New Roman" w:hAnsi="Times New Roman" w:cs="Times New Roman"/>
                <w:lang w:val="sr-Cyrl-CS"/>
              </w:rPr>
              <w:t xml:space="preserve">Александар Јовановић </w:t>
            </w:r>
            <w:r w:rsidR="00CB4F55">
              <w:rPr>
                <w:rFonts w:ascii="Times New Roman" w:eastAsia="Times New Roman" w:hAnsi="Times New Roman" w:cs="Times New Roman"/>
                <w:lang w:val="sr-Cyrl-CS"/>
              </w:rPr>
              <w:t xml:space="preserve">је </w:t>
            </w:r>
            <w:r w:rsidR="00C3342E">
              <w:rPr>
                <w:rFonts w:ascii="Times New Roman" w:eastAsia="Times New Roman" w:hAnsi="Times New Roman" w:cs="Times New Roman"/>
                <w:lang w:val="sr-Cyrl-CS"/>
              </w:rPr>
              <w:t xml:space="preserve">у својој монографији </w:t>
            </w:r>
            <w:r w:rsidR="00961A94" w:rsidRPr="00961A94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 xml:space="preserve">Поезија </w:t>
            </w:r>
            <w:r w:rsidR="00C3342E" w:rsidRPr="00961A94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српског неосимболизма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961A94">
              <w:rPr>
                <w:rFonts w:ascii="Times New Roman" w:eastAsia="Times New Roman" w:hAnsi="Times New Roman" w:cs="Times New Roman"/>
                <w:lang w:val="sr-Cyrl-CS"/>
              </w:rPr>
              <w:t xml:space="preserve">(1994) </w:t>
            </w:r>
            <w:r w:rsidR="00C3342E">
              <w:rPr>
                <w:rFonts w:ascii="Times New Roman" w:eastAsia="Times New Roman" w:hAnsi="Times New Roman" w:cs="Times New Roman"/>
                <w:lang w:val="sr-Cyrl-CS"/>
              </w:rPr>
              <w:t>писао о Бориславу Радовићу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и његовом сложеном односу према традицији, као и о богат</w:t>
            </w:r>
            <w:r w:rsidR="00A45E83">
              <w:rPr>
                <w:rFonts w:ascii="Times New Roman" w:eastAsia="Times New Roman" w:hAnsi="Times New Roman" w:cs="Times New Roman"/>
                <w:lang w:val="sr-Cyrl-CS"/>
              </w:rPr>
              <w:t>ом преплету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српске, европске и античке културе у његовом делу, </w:t>
            </w:r>
            <w:r w:rsidR="00133B9E">
              <w:rPr>
                <w:rFonts w:ascii="Times New Roman" w:eastAsia="Times New Roman" w:hAnsi="Times New Roman" w:cs="Times New Roman"/>
                <w:lang w:val="sr-Cyrl-CS"/>
              </w:rPr>
              <w:t>уз континуирано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133B9E">
              <w:rPr>
                <w:rFonts w:ascii="Times New Roman" w:eastAsia="Times New Roman" w:hAnsi="Times New Roman" w:cs="Times New Roman"/>
                <w:lang w:val="sr-Cyrl-CS"/>
              </w:rPr>
              <w:t>ослушкивање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могућност</w:t>
            </w:r>
            <w:r w:rsidR="00133B9E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 w:rsidR="008E453E">
              <w:rPr>
                <w:rFonts w:ascii="Times New Roman" w:eastAsia="Times New Roman" w:hAnsi="Times New Roman" w:cs="Times New Roman"/>
                <w:lang w:val="sr-Cyrl-CS"/>
              </w:rPr>
              <w:t xml:space="preserve"> језичког памћења. </w:t>
            </w:r>
          </w:p>
          <w:p w14:paraId="02902C7D" w14:textId="7E603876" w:rsidR="00A45E83" w:rsidRDefault="00961A94" w:rsidP="00863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Саша Радојчић у свом тексту „Песник песама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објашњава синтагму „песник културе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као знак да је Радовићева</w:t>
            </w:r>
            <w:r w:rsidRPr="00961A94">
              <w:rPr>
                <w:rFonts w:ascii="Times New Roman" w:eastAsia="Times New Roman" w:hAnsi="Times New Roman" w:cs="Times New Roman"/>
                <w:lang w:val="sr-Cyrl-RS"/>
              </w:rPr>
              <w:t xml:space="preserve"> песма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„</w:t>
            </w:r>
            <w:r w:rsidRPr="00961A94">
              <w:rPr>
                <w:rFonts w:ascii="Times New Roman" w:eastAsia="Times New Roman" w:hAnsi="Times New Roman" w:cs="Times New Roman"/>
                <w:lang w:val="sr-Cyrl-RS"/>
              </w:rPr>
              <w:t>суштински обележена свешћу о претходно изграђеном смислу, о слојевима културе и значења који јој претходе, и да песник слободно захвата из тог претходно датог преобиља које препознаје као своје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(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 xml:space="preserve">Радојчић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2002: 18). 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>Постепеним откривањем</w:t>
            </w:r>
            <w:r w:rsidR="006D1C49">
              <w:rPr>
                <w:rFonts w:ascii="Times New Roman" w:eastAsia="Times New Roman" w:hAnsi="Times New Roman" w:cs="Times New Roman"/>
                <w:lang w:val="sr-Cyrl-RS"/>
              </w:rPr>
              <w:t xml:space="preserve"> слојева културе на којима почива Радовићево дело, можемо пронићи у суштинске механизме који покрећу 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>његов поетски код, чиме се</w:t>
            </w:r>
            <w:r w:rsidR="001440EC">
              <w:rPr>
                <w:rFonts w:ascii="Times New Roman" w:eastAsia="Times New Roman" w:hAnsi="Times New Roman" w:cs="Times New Roman"/>
                <w:lang w:val="sr-Cyrl-RS"/>
              </w:rPr>
              <w:t xml:space="preserve"> усложњава његова поезија, али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 xml:space="preserve"> и мења слик</w:t>
            </w:r>
            <w:r w:rsidR="001440EC">
              <w:rPr>
                <w:rFonts w:ascii="Times New Roman" w:eastAsia="Times New Roman" w:hAnsi="Times New Roman" w:cs="Times New Roman"/>
                <w:lang w:val="sr-Cyrl-RS"/>
              </w:rPr>
              <w:t>а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 xml:space="preserve"> савременог српског песништва. Добривоје Станојевић констатује да „широки асоцијативни круг певања Борислава Радовића, којим се укључује у песму целокупна култура у свом синхронијском и дијахронијском континуитету, устоличују посебни облик лирског полифоног говора у савременој српској поезији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 xml:space="preserve"> (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 xml:space="preserve">Станојевић </w:t>
            </w:r>
            <w:r w:rsidR="00A45E83">
              <w:rPr>
                <w:rFonts w:ascii="Times New Roman" w:eastAsia="Times New Roman" w:hAnsi="Times New Roman" w:cs="Times New Roman"/>
                <w:lang w:val="sr-Cyrl-RS"/>
              </w:rPr>
              <w:t xml:space="preserve">2018: 44). </w:t>
            </w:r>
            <w:r w:rsidR="00F72D88">
              <w:rPr>
                <w:rFonts w:ascii="Times New Roman" w:eastAsia="Times New Roman" w:hAnsi="Times New Roman" w:cs="Times New Roman"/>
                <w:lang w:val="sr-Cyrl-RS"/>
              </w:rPr>
              <w:t xml:space="preserve">Предмет нашег истраживања обухвата поделу </w:t>
            </w:r>
            <w:r w:rsidR="001440EC">
              <w:rPr>
                <w:rFonts w:ascii="Times New Roman" w:eastAsia="Times New Roman" w:hAnsi="Times New Roman" w:cs="Times New Roman"/>
                <w:lang w:val="sr-Cyrl-RS"/>
              </w:rPr>
              <w:t xml:space="preserve">поезије </w:t>
            </w:r>
            <w:r w:rsidR="00F72D88">
              <w:rPr>
                <w:rFonts w:ascii="Times New Roman" w:eastAsia="Times New Roman" w:hAnsi="Times New Roman" w:cs="Times New Roman"/>
                <w:lang w:val="sr-Cyrl-RS"/>
              </w:rPr>
              <w:t xml:space="preserve">Борислава Радовића на више асоцијативних кругова, како би се </w:t>
            </w:r>
            <w:r w:rsidR="001440EC">
              <w:rPr>
                <w:rFonts w:ascii="Times New Roman" w:eastAsia="Times New Roman" w:hAnsi="Times New Roman" w:cs="Times New Roman"/>
                <w:lang w:val="sr-Cyrl-RS"/>
              </w:rPr>
              <w:t>анализирал</w:t>
            </w:r>
            <w:r w:rsidR="00F35330">
              <w:rPr>
                <w:rFonts w:ascii="Times New Roman" w:eastAsia="Times New Roman" w:hAnsi="Times New Roman" w:cs="Times New Roman"/>
                <w:lang w:val="sr-Cyrl-RS"/>
              </w:rPr>
              <w:t xml:space="preserve">о на који начин се различити аспекти традиције и културе инкорпорирају </w:t>
            </w:r>
            <w:r w:rsidR="001440EC">
              <w:rPr>
                <w:rFonts w:ascii="Times New Roman" w:eastAsia="Times New Roman" w:hAnsi="Times New Roman" w:cs="Times New Roman"/>
                <w:lang w:val="sr-Cyrl-RS"/>
              </w:rPr>
              <w:t xml:space="preserve">у њих у различитим фазама Радовићевог певања. </w:t>
            </w:r>
            <w:r w:rsidR="00DE3047">
              <w:rPr>
                <w:rFonts w:ascii="Times New Roman" w:eastAsia="Times New Roman" w:hAnsi="Times New Roman" w:cs="Times New Roman"/>
                <w:lang w:val="sr-Cyrl-RS"/>
              </w:rPr>
              <w:t>Миломир Гавриловић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сматра да је „п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есников дијалог са традицијом, читавим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низом изабраних искустава најразличитијих цивилизацијских оквира, попут историје, мита, књижевности и, уо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>п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 xml:space="preserve">ште узевши, уметности, једна </w:t>
            </w:r>
            <w:r w:rsidR="00863024" w:rsidRPr="00863024">
              <w:rPr>
                <w:rFonts w:ascii="Times New Roman" w:eastAsia="Times New Roman" w:hAnsi="Times New Roman" w:cs="Times New Roman"/>
                <w:lang w:val="sr-Cyrl-RS"/>
              </w:rPr>
              <w:t>[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>је</w:t>
            </w:r>
            <w:r w:rsidR="00863024" w:rsidRPr="00863024">
              <w:rPr>
                <w:rFonts w:ascii="Times New Roman" w:eastAsia="Times New Roman" w:hAnsi="Times New Roman" w:cs="Times New Roman"/>
                <w:lang w:val="sr-Cyrl-RS"/>
              </w:rPr>
              <w:t xml:space="preserve">] 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од 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централних парадигми у поезији многих, ако не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и свих, гласовитих песника српске књижевности</w:t>
            </w:r>
            <w:r w:rsidR="00863024" w:rsidRPr="0086302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који су стварали у другој половини двадесетог века</w:t>
            </w:r>
            <w:r w:rsidR="00C36BC8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(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 xml:space="preserve">Гавриловић 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2017: 245). Оно што је 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 xml:space="preserve">важно 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>у контексту нашег истраживања јесте став да „п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оезију Борислава Радовића можемо без сумње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DE3047" w:rsidRPr="00DE3047">
              <w:rPr>
                <w:rFonts w:ascii="Times New Roman" w:eastAsia="Times New Roman" w:hAnsi="Times New Roman" w:cs="Times New Roman"/>
                <w:lang w:val="sr-Cyrl-RS"/>
              </w:rPr>
              <w:t>самерити са том поетичком трасом српске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поезије</w:t>
            </w:r>
            <w:r w:rsidR="00C36BC8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 (</w:t>
            </w:r>
            <w:r w:rsidR="00C36BC8">
              <w:rPr>
                <w:rFonts w:ascii="Times New Roman" w:eastAsia="Times New Roman" w:hAnsi="Times New Roman" w:cs="Times New Roman"/>
                <w:lang w:val="sr-Cyrl-RS"/>
              </w:rPr>
              <w:t xml:space="preserve">Гавриловић </w:t>
            </w:r>
            <w:r w:rsidR="00863024">
              <w:rPr>
                <w:rFonts w:ascii="Times New Roman" w:eastAsia="Times New Roman" w:hAnsi="Times New Roman" w:cs="Times New Roman"/>
                <w:lang w:val="sr-Cyrl-RS"/>
              </w:rPr>
              <w:t xml:space="preserve">2017: 245). </w:t>
            </w:r>
          </w:p>
          <w:p w14:paraId="16DD99D0" w14:textId="607D8527" w:rsidR="00EF799C" w:rsidRDefault="00C36BC8" w:rsidP="00C36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Откривање најзначајнијих архетипских симбола</w:t>
            </w:r>
            <w:r w:rsidR="009B35FB">
              <w:rPr>
                <w:rFonts w:ascii="Times New Roman" w:eastAsia="Times New Roman" w:hAnsi="Times New Roman" w:cs="Times New Roman"/>
                <w:lang w:val="sr-Cyrl-RS"/>
              </w:rPr>
              <w:t>, традицијских елемената и културних образаца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у делу Борислава Радовића</w:t>
            </w:r>
            <w:r w:rsidR="009F7E63" w:rsidRPr="009F7E6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9F7E63">
              <w:rPr>
                <w:rFonts w:ascii="Times New Roman" w:eastAsia="Times New Roman" w:hAnsi="Times New Roman" w:cs="Times New Roman"/>
                <w:lang w:val="sr-Cyrl-RS"/>
              </w:rPr>
              <w:t>доприноси таквој врсти самеравања</w:t>
            </w:r>
            <w:r w:rsidR="00F35330">
              <w:rPr>
                <w:rFonts w:ascii="Times New Roman" w:eastAsia="Times New Roman" w:hAnsi="Times New Roman" w:cs="Times New Roman"/>
                <w:lang w:val="sr-Cyrl-RS"/>
              </w:rPr>
              <w:t>. У складу с тим неопходно је начинити и</w:t>
            </w:r>
            <w:r w:rsidR="009F7E63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F35330">
              <w:rPr>
                <w:rFonts w:ascii="Times New Roman" w:eastAsia="Times New Roman" w:hAnsi="Times New Roman" w:cs="Times New Roman"/>
                <w:lang w:val="sr-Cyrl-RS"/>
              </w:rPr>
              <w:t>целовиту анализу</w:t>
            </w:r>
            <w:r w:rsidR="009F7E63">
              <w:rPr>
                <w:rFonts w:ascii="Times New Roman" w:eastAsia="Times New Roman" w:hAnsi="Times New Roman" w:cs="Times New Roman"/>
                <w:lang w:val="sr-Cyrl-RS"/>
              </w:rPr>
              <w:t xml:space="preserve"> његовог односа према миту. Митским искуством у </w:t>
            </w:r>
            <w:r w:rsidR="009B35FB">
              <w:rPr>
                <w:rFonts w:ascii="Times New Roman" w:eastAsia="Times New Roman" w:hAnsi="Times New Roman" w:cs="Times New Roman"/>
                <w:lang w:val="sr-Cyrl-RS"/>
              </w:rPr>
              <w:t xml:space="preserve">Радовићевој </w:t>
            </w:r>
            <w:r w:rsidR="009F7E63">
              <w:rPr>
                <w:rFonts w:ascii="Times New Roman" w:eastAsia="Times New Roman" w:hAnsi="Times New Roman" w:cs="Times New Roman"/>
                <w:lang w:val="sr-Cyrl-RS"/>
              </w:rPr>
              <w:t xml:space="preserve">поезији, и много ређе у есејистици, бавило се више научника, али само фрагментарно: </w:t>
            </w:r>
            <w:r w:rsidR="004C743F">
              <w:rPr>
                <w:rFonts w:ascii="Times New Roman" w:eastAsia="Times New Roman" w:hAnsi="Times New Roman" w:cs="Times New Roman"/>
                <w:lang w:val="sr-Cyrl-RS"/>
              </w:rPr>
              <w:t xml:space="preserve">на пример, </w:t>
            </w:r>
            <w:r w:rsidR="009F7E63">
              <w:rPr>
                <w:rFonts w:ascii="Times New Roman" w:eastAsia="Times New Roman" w:hAnsi="Times New Roman" w:cs="Times New Roman"/>
                <w:lang w:val="sr-Cyrl-RS"/>
              </w:rPr>
              <w:t>Александар Јовановић проучава подтекст мита о Аргонаутима у песмама Ивана В. Лалића и Борислава Радовића (2005), Михајло Пантић пише о митској палимпсесности Радовићеве поезије (2017), Миломир Гавриловић о ресемантизацији митског искуства у његовој поезији (2017)</w:t>
            </w:r>
            <w:r w:rsidR="004C743F">
              <w:rPr>
                <w:rFonts w:ascii="Times New Roman" w:eastAsia="Times New Roman" w:hAnsi="Times New Roman" w:cs="Times New Roman"/>
                <w:lang w:val="sr-Cyrl-RS"/>
              </w:rPr>
              <w:t xml:space="preserve">, а о различитим елементима митског пишу и Божо Вукадиновић, Никола Маринковић и други. Премда би мит у делу Борислава Радовића начелно </w:t>
            </w:r>
            <w:r w:rsidR="00DC74CA">
              <w:rPr>
                <w:rFonts w:ascii="Times New Roman" w:eastAsia="Times New Roman" w:hAnsi="Times New Roman" w:cs="Times New Roman"/>
                <w:lang w:val="sr-Cyrl-RS"/>
              </w:rPr>
              <w:t xml:space="preserve">могао </w:t>
            </w:r>
            <w:r w:rsidR="004C743F">
              <w:rPr>
                <w:rFonts w:ascii="Times New Roman" w:eastAsia="Times New Roman" w:hAnsi="Times New Roman" w:cs="Times New Roman"/>
                <w:lang w:val="sr-Cyrl-RS"/>
              </w:rPr>
              <w:t>бити и предмет истраживања засебне докторске дисертације, у контексту односа према традицији и култури откривају се они елементи митског који нису присутни само мотивски</w:t>
            </w:r>
            <w:r w:rsidR="00DC74CA">
              <w:rPr>
                <w:rFonts w:ascii="Times New Roman" w:eastAsia="Times New Roman" w:hAnsi="Times New Roman" w:cs="Times New Roman"/>
                <w:lang w:val="sr-Cyrl-RS"/>
              </w:rPr>
              <w:t xml:space="preserve"> или у функцији песничког декорума</w:t>
            </w:r>
            <w:r w:rsidR="004C743F">
              <w:rPr>
                <w:rFonts w:ascii="Times New Roman" w:eastAsia="Times New Roman" w:hAnsi="Times New Roman" w:cs="Times New Roman"/>
                <w:lang w:val="sr-Cyrl-RS"/>
              </w:rPr>
              <w:t xml:space="preserve">, већ суштински вежу </w:t>
            </w:r>
            <w:r w:rsidR="00DC74CA">
              <w:rPr>
                <w:rFonts w:ascii="Times New Roman" w:eastAsia="Times New Roman" w:hAnsi="Times New Roman" w:cs="Times New Roman"/>
                <w:lang w:val="sr-Cyrl-RS"/>
              </w:rPr>
              <w:t>Радовићеву поетику за одређене традиције и културне обрасце. На тај начин</w:t>
            </w:r>
            <w:r w:rsidR="009B35FB">
              <w:rPr>
                <w:rFonts w:ascii="Times New Roman" w:eastAsia="Times New Roman" w:hAnsi="Times New Roman" w:cs="Times New Roman"/>
                <w:lang w:val="sr-Cyrl-RS"/>
              </w:rPr>
              <w:t xml:space="preserve"> уочавамо које су главне поставке Радовићевог песничког и есејистичког дела, односно на </w:t>
            </w:r>
            <w:r w:rsidR="004834CF">
              <w:rPr>
                <w:rFonts w:ascii="Times New Roman" w:eastAsia="Times New Roman" w:hAnsi="Times New Roman" w:cs="Times New Roman"/>
                <w:lang w:val="sr-Cyrl-RS"/>
              </w:rPr>
              <w:t xml:space="preserve">каквој </w:t>
            </w:r>
            <w:r w:rsidR="009B35FB">
              <w:rPr>
                <w:rFonts w:ascii="Times New Roman" w:eastAsia="Times New Roman" w:hAnsi="Times New Roman" w:cs="Times New Roman"/>
                <w:lang w:val="sr-Cyrl-RS"/>
              </w:rPr>
              <w:t>традицијско-културној подлози</w:t>
            </w:r>
            <w:r w:rsidR="004834CF">
              <w:rPr>
                <w:rFonts w:ascii="Times New Roman" w:eastAsia="Times New Roman" w:hAnsi="Times New Roman" w:cs="Times New Roman"/>
                <w:lang w:val="sr-Cyrl-RS"/>
              </w:rPr>
              <w:t xml:space="preserve"> се уобличава његова поетика током времена, имајући у виду и контекстуалне оквире српске поезије друге половине двадесетог века. </w:t>
            </w:r>
          </w:p>
          <w:p w14:paraId="623B5BCA" w14:textId="35DC567C" w:rsidR="00F35330" w:rsidRPr="004C743F" w:rsidRDefault="00F35330" w:rsidP="00C36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>Валентина Пешић Хамовић пише о томе Радовићева поезија сажима различите нивое људског знањ</w:t>
            </w:r>
            <w:r w:rsidR="007B73D7">
              <w:rPr>
                <w:rFonts w:ascii="Times New Roman" w:eastAsia="Times New Roman" w:hAnsi="Times New Roman" w:cs="Times New Roman"/>
                <w:lang w:val="sr-Cyrl-RS"/>
              </w:rPr>
              <w:t xml:space="preserve">а, те у њој налазимо стилизоване митско-архетипске слике, цитате из повести европске и источњачке уметности, појмове из сликарства, музике, архитектуре, термине који долазе и из научних области, астрономије и астрологије, због чега се његова поезија доживљава као компликована и понекад тешко читљива материја (в. Пешић Хамовић 2017: 95). Студиозан приступ богатству мотива које отежава читање и разумевање његове поезије, </w:t>
            </w:r>
            <w:r w:rsidR="007B73D7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 xml:space="preserve">а каткад и есејистике, предуслов је разумевању значаја његове поетике у контексту </w:t>
            </w:r>
            <w:r w:rsidR="00040F91">
              <w:rPr>
                <w:rFonts w:ascii="Times New Roman" w:eastAsia="Times New Roman" w:hAnsi="Times New Roman" w:cs="Times New Roman"/>
                <w:lang w:val="sr-Cyrl-RS"/>
              </w:rPr>
              <w:t xml:space="preserve">српског песништва друге половине двадесетог века.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У </w:t>
            </w:r>
            <w:r w:rsidR="00040F91">
              <w:rPr>
                <w:rFonts w:ascii="Times New Roman" w:eastAsia="Times New Roman" w:hAnsi="Times New Roman" w:cs="Times New Roman"/>
                <w:lang w:val="sr-Cyrl-RS"/>
              </w:rPr>
              <w:t xml:space="preserve">том смислу издвајају се ранији приступи овој теми, релевантни и за наше истраживање: 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>Александар Петров, „Барокни Радовић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 xml:space="preserve"> (1980); 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>Тодор Дутина, „Баштиник надреализма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 xml:space="preserve"> (1984), „Разумијевање културе као смисао пјесничког настојања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 xml:space="preserve"> (1985); </w:t>
            </w:r>
            <w:r w:rsidR="00555BE2">
              <w:rPr>
                <w:rFonts w:ascii="Times New Roman" w:eastAsia="Times New Roman" w:hAnsi="Times New Roman" w:cs="Times New Roman"/>
                <w:lang w:val="sr-Cyrl-RS"/>
              </w:rPr>
              <w:t>Александар Јовановић, „Борислав Радовић, путовање кроз културу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555BE2">
              <w:rPr>
                <w:rFonts w:ascii="Times New Roman" w:eastAsia="Times New Roman" w:hAnsi="Times New Roman" w:cs="Times New Roman"/>
                <w:lang w:val="sr-Cyrl-RS"/>
              </w:rPr>
              <w:t xml:space="preserve"> (1988), </w:t>
            </w:r>
            <w:r w:rsidR="0047324D">
              <w:rPr>
                <w:rFonts w:ascii="Times New Roman" w:eastAsia="Times New Roman" w:hAnsi="Times New Roman" w:cs="Times New Roman"/>
                <w:lang w:val="sr-Cyrl-RS"/>
              </w:rPr>
              <w:t xml:space="preserve">„Песник културе: о књизи </w:t>
            </w:r>
            <w:r w:rsidR="0047324D" w:rsidRPr="001F45B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Песме 1971–1991</w:t>
            </w:r>
            <w:r w:rsidR="0047324D">
              <w:rPr>
                <w:rFonts w:ascii="Times New Roman" w:eastAsia="Times New Roman" w:hAnsi="Times New Roman" w:cs="Times New Roman"/>
                <w:lang w:val="sr-Cyrl-RS"/>
              </w:rPr>
              <w:t xml:space="preserve">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47324D">
              <w:rPr>
                <w:rFonts w:ascii="Times New Roman" w:eastAsia="Times New Roman" w:hAnsi="Times New Roman" w:cs="Times New Roman"/>
                <w:lang w:val="sr-Cyrl-RS"/>
              </w:rPr>
              <w:t xml:space="preserve"> (1991), </w:t>
            </w:r>
            <w:r w:rsidR="00555BE2">
              <w:rPr>
                <w:rFonts w:ascii="Times New Roman" w:eastAsia="Times New Roman" w:hAnsi="Times New Roman" w:cs="Times New Roman"/>
                <w:lang w:val="sr-Cyrl-RS"/>
              </w:rPr>
              <w:t>„Врт као простор традиције или између порицања и прихватања општег места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555BE2">
              <w:rPr>
                <w:rFonts w:ascii="Times New Roman" w:eastAsia="Times New Roman" w:hAnsi="Times New Roman" w:cs="Times New Roman"/>
                <w:lang w:val="sr-Cyrl-RS"/>
              </w:rPr>
              <w:t xml:space="preserve"> (1993); 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>Милица Николић, „ʼМедитеранско надахнућеʼ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 xml:space="preserve"> (2000); Јелена Новаковић, „Одјеци француске песничке мисли у делу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 xml:space="preserve"> (2001);</w:t>
            </w:r>
            <w:r w:rsidR="00504C2C">
              <w:rPr>
                <w:rFonts w:ascii="Times New Roman" w:eastAsia="Times New Roman" w:hAnsi="Times New Roman" w:cs="Times New Roman"/>
                <w:lang w:val="sr-Cyrl-RS"/>
              </w:rPr>
              <w:t xml:space="preserve"> Драган Хамовић, „Наслеђа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504C2C">
              <w:rPr>
                <w:rFonts w:ascii="Times New Roman" w:eastAsia="Times New Roman" w:hAnsi="Times New Roman" w:cs="Times New Roman"/>
                <w:lang w:val="sr-Cyrl-RS"/>
              </w:rPr>
              <w:t xml:space="preserve"> (2016);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Слађана Јаћимовић, „Топоними културе у поезији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(2017); </w:t>
            </w:r>
            <w:r w:rsidR="00394BE4">
              <w:rPr>
                <w:rFonts w:ascii="Times New Roman" w:eastAsia="Times New Roman" w:hAnsi="Times New Roman" w:cs="Times New Roman"/>
                <w:lang w:val="sr-Cyrl-RS"/>
              </w:rPr>
              <w:t>Оливера Марковић, „Традиција и савременост: о делу Борислава Радовића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394BE4">
              <w:rPr>
                <w:rFonts w:ascii="Times New Roman" w:eastAsia="Times New Roman" w:hAnsi="Times New Roman" w:cs="Times New Roman"/>
                <w:lang w:val="sr-Cyrl-RS"/>
              </w:rPr>
              <w:t xml:space="preserve"> (2017); 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>Марјан Чакаревић, „Пејзаж са једнорогом у забрану: (поезија Борислава Радовића између модернизма и постмодернизма)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82BBB">
              <w:rPr>
                <w:rFonts w:ascii="Times New Roman" w:eastAsia="Times New Roman" w:hAnsi="Times New Roman" w:cs="Times New Roman"/>
                <w:lang w:val="sr-Cyrl-RS"/>
              </w:rPr>
              <w:t xml:space="preserve"> (2019)</w:t>
            </w:r>
            <w:r w:rsidR="00C56FB8">
              <w:rPr>
                <w:rFonts w:ascii="Times New Roman" w:eastAsia="Times New Roman" w:hAnsi="Times New Roman" w:cs="Times New Roman"/>
                <w:lang w:val="sr-Cyrl-RS"/>
              </w:rPr>
              <w:t xml:space="preserve"> и други. </w:t>
            </w:r>
          </w:p>
          <w:p w14:paraId="3C6A820B" w14:textId="13312219" w:rsidR="00C36BC8" w:rsidRPr="00EF799C" w:rsidRDefault="00C36BC8" w:rsidP="00C36BC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3A75C7" w14:paraId="7DA75404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226A0082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5.2. Образложење о потребама научног истраживања:</w:t>
            </w:r>
          </w:p>
          <w:p w14:paraId="57A239CA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02FB8D9" w14:textId="3EE15858" w:rsidR="00FA3B5B" w:rsidRDefault="00FA3B5B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Дело Борислава Радовића није било предмет засебног научног истраживања у 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>оквиру докторске дисертације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, иако је уочена потреба да се његов опус посматра на таквом нивоу, о чему сведоче дв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>а докторска рада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: </w:t>
            </w:r>
            <w:r w:rsidR="00706B06" w:rsidRPr="000D075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Медитеран и љубав у делима Ивана В. Лалића, Јована Христића и Борислава Радовића</w:t>
            </w:r>
            <w:r w:rsidR="00706B06">
              <w:rPr>
                <w:rFonts w:ascii="Times New Roman" w:eastAsia="Times New Roman" w:hAnsi="Times New Roman" w:cs="Times New Roman"/>
                <w:lang w:val="sr-Cyrl-RS"/>
              </w:rPr>
              <w:t xml:space="preserve"> Драгице Ивановић из 2019. године,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и </w:t>
            </w:r>
            <w:r w:rsidR="000D075C" w:rsidRPr="000D075C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Есеји песника српског неосимболизма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 xml:space="preserve"> Оље Василеве из 2020. године, који се бави есејистиком Ивана В. Лалића, Бранка Миљковића и Борислава Радовића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 xml:space="preserve">Три зборника посвећена Радовићевом делу такође </w:t>
            </w:r>
            <w:r w:rsidR="00EE11D1">
              <w:rPr>
                <w:rFonts w:ascii="Times New Roman" w:eastAsia="Times New Roman" w:hAnsi="Times New Roman" w:cs="Times New Roman"/>
                <w:lang w:val="sr-Cyrl-CS"/>
              </w:rPr>
              <w:t xml:space="preserve">упућују на 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>велик</w:t>
            </w:r>
            <w:r w:rsidR="00EE11D1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 xml:space="preserve"> рецепцијск</w:t>
            </w:r>
            <w:r w:rsidR="00EE11D1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 xml:space="preserve"> потенцијал, који није у пуној мери искориш</w:t>
            </w:r>
            <w:r w:rsidR="00EE11D1">
              <w:rPr>
                <w:rFonts w:ascii="Times New Roman" w:eastAsia="Times New Roman" w:hAnsi="Times New Roman" w:cs="Times New Roman"/>
                <w:lang w:val="sr-Cyrl-CS"/>
              </w:rPr>
              <w:t>т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>ен, будући да нема интегралне студије која би приступила његовом целокупном делу: поезији, есејистици, и преводилачкој поетици</w:t>
            </w:r>
            <w:r w:rsidR="00EE11D1">
              <w:rPr>
                <w:rFonts w:ascii="Times New Roman" w:eastAsia="Times New Roman" w:hAnsi="Times New Roman" w:cs="Times New Roman"/>
                <w:lang w:val="sr-Cyrl-CS"/>
              </w:rPr>
              <w:t xml:space="preserve">. На темељу увида у релативно обимну литературу о Бориславу Радовићу, увиђамо да су одређени топоними културе обухваћени истраживањем, као и одређени аспекти његовог односа према традицији, али је рано стваралаштво </w:t>
            </w:r>
            <w:r w:rsidR="005B4845">
              <w:rPr>
                <w:rFonts w:ascii="Times New Roman" w:eastAsia="Times New Roman" w:hAnsi="Times New Roman" w:cs="Times New Roman"/>
                <w:lang w:val="sr-Cyrl-CS"/>
              </w:rPr>
              <w:t xml:space="preserve">(првих пет збирки поезије) у том смислу </w:t>
            </w:r>
            <w:r w:rsidR="003D1042">
              <w:rPr>
                <w:rFonts w:ascii="Times New Roman" w:eastAsia="Times New Roman" w:hAnsi="Times New Roman" w:cs="Times New Roman"/>
                <w:lang w:val="sr-Cyrl-CS"/>
              </w:rPr>
              <w:t xml:space="preserve">готово у потпуности </w:t>
            </w:r>
            <w:r w:rsidR="005B4845">
              <w:rPr>
                <w:rFonts w:ascii="Times New Roman" w:eastAsia="Times New Roman" w:hAnsi="Times New Roman" w:cs="Times New Roman"/>
                <w:lang w:val="sr-Cyrl-CS"/>
              </w:rPr>
              <w:t xml:space="preserve">скрајнуто. </w:t>
            </w:r>
            <w:r w:rsidR="003D1042">
              <w:rPr>
                <w:rFonts w:ascii="Times New Roman" w:eastAsia="Times New Roman" w:hAnsi="Times New Roman" w:cs="Times New Roman"/>
                <w:lang w:val="sr-Cyrl-CS"/>
              </w:rPr>
              <w:t xml:space="preserve">Недостаје обухватнији и шири преглед традицијско-културног контекста Радовићеве поетике, који не би осветлио само његово дело, већ и проблемске комплексе унутар српске поезије и есејистике </w:t>
            </w:r>
            <w:r w:rsidR="00132A90">
              <w:rPr>
                <w:rFonts w:ascii="Times New Roman" w:eastAsia="Times New Roman" w:hAnsi="Times New Roman" w:cs="Times New Roman"/>
                <w:lang w:val="sr-Cyrl-CS"/>
              </w:rPr>
              <w:t>двадесетог, и првих деценија двадесет и првог века. Песници-есејисти чине важан део српске књижевности, који у новије време добија више истраживачке пажње (нпр. научни скуп маја 2024. године, Института за књижевност и уметност у Београду</w:t>
            </w:r>
            <w:r w:rsidR="00021DFD" w:rsidRPr="00021DFD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  <w:r w:rsidR="00132A90">
              <w:rPr>
                <w:rFonts w:ascii="Times New Roman" w:eastAsia="Times New Roman" w:hAnsi="Times New Roman" w:cs="Times New Roman"/>
                <w:lang w:val="sr-Cyrl-CS"/>
              </w:rPr>
              <w:t xml:space="preserve"> „Песници као есејисти: културни контексти друге половине 20. века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 w:rsidR="00132A90">
              <w:rPr>
                <w:rFonts w:ascii="Times New Roman" w:eastAsia="Times New Roman" w:hAnsi="Times New Roman" w:cs="Times New Roman"/>
                <w:lang w:val="sr-Cyrl-CS"/>
              </w:rPr>
              <w:t xml:space="preserve">), што значи да се препознаје потреба за указивањем на тематске и идејне аспекте песничке есејистике, односно околности смене поетичких и културних образаца. Интегрални приступ поезији и есејистици Борислава Радовића омогућује да ова два дела његовог стваралаштва не посматрамо одвојено, или </w:t>
            </w:r>
            <w:r w:rsidR="0094314C">
              <w:rPr>
                <w:rFonts w:ascii="Times New Roman" w:eastAsia="Times New Roman" w:hAnsi="Times New Roman" w:cs="Times New Roman"/>
                <w:lang w:val="sr-Cyrl-CS"/>
              </w:rPr>
              <w:t xml:space="preserve">тек уз анализу одређених подударних елемената, </w:t>
            </w:r>
            <w:r w:rsidR="00132A90">
              <w:rPr>
                <w:rFonts w:ascii="Times New Roman" w:eastAsia="Times New Roman" w:hAnsi="Times New Roman" w:cs="Times New Roman"/>
                <w:lang w:val="sr-Cyrl-CS"/>
              </w:rPr>
              <w:t xml:space="preserve">већ као јединствен скуп </w:t>
            </w:r>
            <w:r w:rsidR="0094314C">
              <w:rPr>
                <w:rFonts w:ascii="Times New Roman" w:eastAsia="Times New Roman" w:hAnsi="Times New Roman" w:cs="Times New Roman"/>
                <w:lang w:val="sr-Cyrl-CS"/>
              </w:rPr>
              <w:t xml:space="preserve">поетичких идеја, у оптици српске и светске традиције и културе. На тај начин ће се отворити простор за даља проучавања исте грађе, односно сродне грађе песника-есејиста и „песника културеˮ. </w:t>
            </w:r>
          </w:p>
          <w:p w14:paraId="058FEDED" w14:textId="1A86DD4F" w:rsidR="00EF799C" w:rsidRPr="00EF799C" w:rsidRDefault="00EF799C" w:rsidP="009431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3A75C7" w14:paraId="5C1EEEAF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174F2321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5.3. Циљ истраживања са нагласком на резултате који се очекују:</w:t>
            </w:r>
          </w:p>
          <w:p w14:paraId="52035E43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44556AF" w14:textId="77777777" w:rsidR="00EF799C" w:rsidRDefault="0049506B" w:rsidP="009E56F1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Циљ истраживања је сагледавање и </w:t>
            </w:r>
            <w:r w:rsidR="00664D3C">
              <w:rPr>
                <w:rFonts w:ascii="Times New Roman" w:eastAsia="Times New Roman" w:hAnsi="Times New Roman" w:cs="Times New Roman"/>
                <w:lang w:val="sr-Cyrl-CS"/>
              </w:rPr>
              <w:t xml:space="preserve">свеобухватна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анализа поетике Борислава Радовића у ширем традицијско-културном контексту који, у складу са ерудицијом нашег песника и есејисте, превазилази основну тематско-мотивску раван и постаје </w:t>
            </w:r>
            <w:r w:rsidR="00007E3B">
              <w:rPr>
                <w:rFonts w:ascii="Times New Roman" w:eastAsia="Times New Roman" w:hAnsi="Times New Roman" w:cs="Times New Roman"/>
                <w:lang w:val="sr-Cyrl-CS"/>
              </w:rPr>
              <w:t xml:space="preserve">једно од главних обележја његовог дела. Оваква перспектива омогућује </w:t>
            </w:r>
            <w:r w:rsidR="00664D3C">
              <w:rPr>
                <w:rFonts w:ascii="Times New Roman" w:eastAsia="Times New Roman" w:hAnsi="Times New Roman" w:cs="Times New Roman"/>
                <w:lang w:val="sr-Cyrl-CS"/>
              </w:rPr>
              <w:t>откривање занемарених слојева Радовићеве поетике, али и њено укључивање не само у европску, већ и у светску традицију и културу. Појам „песника културеˮ недовољно је проучен у нашој науци о књижевности, а оваквом дубинском анализом појединачних песама разјашњавамо значење овог појма, њег</w:t>
            </w:r>
            <w:r w:rsidR="009E56F1">
              <w:rPr>
                <w:rFonts w:ascii="Times New Roman" w:eastAsia="Times New Roman" w:hAnsi="Times New Roman" w:cs="Times New Roman"/>
                <w:lang w:val="sr-Cyrl-CS"/>
              </w:rPr>
              <w:t xml:space="preserve">ову улогу и значај у поезији друге половине двадесетог века, и првим деценијама двадесет и првог века. </w:t>
            </w:r>
          </w:p>
          <w:p w14:paraId="0CF16045" w14:textId="314E56A9" w:rsidR="00021DFD" w:rsidRPr="0034047F" w:rsidRDefault="00991A29" w:rsidP="009E56F1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Очекивани резултати истраживања повезани су и са другим важнијим српским песницима тог периода, на пример Миодрагом Павловићем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 xml:space="preserve"> и Иваном В. Лалићем. Премда ови песници и есејисти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нису предмет 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 xml:space="preserve">нашег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истраживања, откривају 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могућ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смеров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>и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за тумачење традицијске и културне подлоге 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 њиховим делима, што би превазилазило пуко препознавање и набрајање референци из традиције и културе. Повезивање и тумачење ових референци у оквиру целокупне поетике Борислава Радовића, отвара 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>могућност за целисходније разумевање интертекстуалних преплета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 xml:space="preserve"> и реминисценција</w:t>
            </w:r>
            <w:r w:rsidR="000D075C">
              <w:rPr>
                <w:rFonts w:ascii="Times New Roman" w:eastAsia="Times New Roman" w:hAnsi="Times New Roman" w:cs="Times New Roman"/>
                <w:lang w:val="sr-Cyrl-CS"/>
              </w:rPr>
              <w:t xml:space="preserve">, 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 xml:space="preserve">који се не остварују само на нивоу „позајмљивањаˮ мотива и симбола, већ 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 xml:space="preserve">интегрисањем </w:t>
            </w:r>
            <w:r w:rsidR="00C10E6A">
              <w:rPr>
                <w:rFonts w:ascii="Times New Roman" w:eastAsia="Times New Roman" w:hAnsi="Times New Roman" w:cs="Times New Roman"/>
                <w:lang w:val="sr-Cyrl-CS"/>
              </w:rPr>
              <w:t>у саму суштину оригиналног дела.</w:t>
            </w:r>
            <w:r w:rsidR="00021DFD" w:rsidRPr="00021DFD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66440FCC" w14:textId="2B3E37DA" w:rsidR="009E56F1" w:rsidRPr="00EF799C" w:rsidRDefault="00C10E6A" w:rsidP="009E56F1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</w:tr>
      <w:tr w:rsidR="00EF799C" w:rsidRPr="003A75C7" w14:paraId="510CC393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29B786CB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5.4. Могућност примене очекиваних резултата:</w:t>
            </w:r>
          </w:p>
          <w:p w14:paraId="00BADDB6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CADF006" w14:textId="1B29E31E" w:rsidR="004A24BE" w:rsidRDefault="00EF799C" w:rsidP="004A24BE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Резултати овог истраживања требало би да осветле </w:t>
            </w:r>
            <w:r w:rsidR="004A24BE">
              <w:rPr>
                <w:rFonts w:ascii="Times New Roman" w:eastAsia="Times New Roman" w:hAnsi="Times New Roman" w:cs="Times New Roman"/>
                <w:lang w:val="sr-Cyrl-RS"/>
              </w:rPr>
              <w:t xml:space="preserve">значај и домете поетског, есејистичког и преводилачког стваралаштва Борислава Радовића, коме до сада није посвећена студија или докторска дисертација. Сагледавајући традицију и културу у његовој поетици, доводимо у везу дело српског песника са словенском, европском, али и светском традицијом и културом, чиме доприносимо позиционирању српске књижевности унутар светске културне баштине. Сагледавамо, такође, и феномен „песника културеˮ, који се у нашој књижевности везује за неке од наших најбољих песника као што су Миодраг Павловић, Иван В. Лалић и Јован Христић, чиме се отвара могућност сличног проучавања традиције и културе у њиховим, али и делима других песника културе, од ранијих епоха до данас. </w:t>
            </w:r>
          </w:p>
          <w:p w14:paraId="1BD838EE" w14:textId="0740999D" w:rsidR="00EF799C" w:rsidRPr="00021DFD" w:rsidRDefault="004A24BE" w:rsidP="00C36BC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</w:tc>
      </w:tr>
      <w:tr w:rsidR="00EF799C" w:rsidRPr="003A75C7" w14:paraId="7CD665C6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71B7BDD2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Програми истраживања (фазе) и оријентациони садржај докторске дисертације са кратким описом поглавља:</w:t>
            </w:r>
          </w:p>
          <w:p w14:paraId="30FA1A86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5D85CA0" w14:textId="7D7DFCA0" w:rsidR="00EF799C" w:rsidRPr="00021DFD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Прва фаза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представља прикупљање и селекцију 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релевантне теоријске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литературе, као и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 одабир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књижевноуметничке грађе од значаја за тему дисертације.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Друга фаза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обухвата избор одговарајуће методологије, од којих ће кључне бити аналитичка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, херменеутичка и </w:t>
            </w:r>
            <w:r w:rsidR="00BF5805">
              <w:rPr>
                <w:rFonts w:ascii="Times New Roman" w:eastAsia="Times New Roman" w:hAnsi="Times New Roman" w:cs="Times New Roman"/>
              </w:rPr>
              <w:t>close</w:t>
            </w:r>
            <w:r w:rsidR="00BF5805" w:rsidRPr="00BF5805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BF5805">
              <w:rPr>
                <w:rFonts w:ascii="Times New Roman" w:eastAsia="Times New Roman" w:hAnsi="Times New Roman" w:cs="Times New Roman"/>
              </w:rPr>
              <w:t>reading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, чему ће бити прилагођен избор примарне и секундарне литературе.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 Фокус ће бити, пре свега, на </w:t>
            </w:r>
            <w:r w:rsidR="00BF5805">
              <w:rPr>
                <w:rFonts w:ascii="Times New Roman" w:eastAsia="Times New Roman" w:hAnsi="Times New Roman" w:cs="Times New Roman"/>
                <w:lang w:val="sr-Cyrl-RS"/>
              </w:rPr>
              <w:t xml:space="preserve">одабиру оних културно-традицијских комплекса тема, мотива и симбола, који на најбољи начин репрезентују поетику Борислава Радовића.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Трећа фаза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предвиђа анализу примарне истраживачке грађе,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 односно песама и есеја, </w:t>
            </w:r>
            <w:r w:rsidR="00A0121E">
              <w:rPr>
                <w:rFonts w:ascii="Times New Roman" w:eastAsia="Times New Roman" w:hAnsi="Times New Roman" w:cs="Times New Roman"/>
                <w:lang w:val="sr-Cyrl-CS"/>
              </w:rPr>
              <w:t xml:space="preserve">као и његове преводилачке поетике, о чему сазнајемо такође из есеја, али и из његових преводилачких белешки, записа и интервјуа. Грађа ће се анализирати 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>у складу са одабраним проблемским подручјима из српске, европске и светске традиције и културе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Pr="00EF799C">
              <w:rPr>
                <w:rFonts w:ascii="Times New Roman" w:eastAsia="Times New Roman" w:hAnsi="Times New Roman" w:cs="Times New Roman"/>
                <w:b/>
                <w:lang w:val="sr-Cyrl-CS"/>
              </w:rPr>
              <w:t>Четврта фаза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представља последњу фазу докторске тезе, у којој ће бити израђена завршна верзија свих поглавља докторске дисертације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, са посебним усклађивањем уводних теза и закључних разматрања.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Закључно поглавље представљаће синтезу остварених резултата и закључака, </w:t>
            </w:r>
            <w:r w:rsidR="00BF5805">
              <w:rPr>
                <w:rFonts w:ascii="Times New Roman" w:eastAsia="Times New Roman" w:hAnsi="Times New Roman" w:cs="Times New Roman"/>
                <w:lang w:val="sr-Cyrl-CS"/>
              </w:rPr>
              <w:t xml:space="preserve">са освртом на могућности даљег проучавања тематике у оквиру поетике Борислава Радовића. </w:t>
            </w:r>
          </w:p>
          <w:p w14:paraId="586626B6" w14:textId="77777777" w:rsidR="00EF799C" w:rsidRPr="00EF799C" w:rsidRDefault="00EF799C" w:rsidP="00EF7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61E803FC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Оријентациони садржај дисертације са кратким описом поглавља:</w:t>
            </w:r>
          </w:p>
          <w:p w14:paraId="1CEDBBA8" w14:textId="77777777" w:rsidR="00EF799C" w:rsidRPr="00EF799C" w:rsidRDefault="00EF799C" w:rsidP="00EF799C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u w:val="single"/>
                <w:lang w:val="sr-Cyrl-CS"/>
              </w:rPr>
              <w:t>Увод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6744DF17" w14:textId="714DE54F" w:rsidR="00EF799C" w:rsidRPr="00EF799C" w:rsidRDefault="00EF799C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У </w:t>
            </w:r>
            <w:r w:rsidR="00A64A11">
              <w:rPr>
                <w:rFonts w:ascii="Times New Roman" w:eastAsia="Times New Roman" w:hAnsi="Times New Roman" w:cs="Times New Roman"/>
                <w:lang w:val="sr-Cyrl-CS"/>
              </w:rPr>
              <w:t>уводном поглављу биће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A64A11">
              <w:rPr>
                <w:rFonts w:ascii="Times New Roman" w:eastAsia="Times New Roman" w:hAnsi="Times New Roman" w:cs="Times New Roman"/>
                <w:lang w:val="sr-Cyrl-CS"/>
              </w:rPr>
              <w:t xml:space="preserve">представљена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методолошка полазишта</w:t>
            </w:r>
            <w:r w:rsidR="00A64A11">
              <w:rPr>
                <w:rFonts w:ascii="Times New Roman" w:eastAsia="Times New Roman" w:hAnsi="Times New Roman" w:cs="Times New Roman"/>
                <w:lang w:val="sr-Cyrl-CS"/>
              </w:rPr>
              <w:t>, пл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ан и циљеви дисертације, као и објашњење потребе за истраживањем ове теме</w:t>
            </w:r>
            <w:r w:rsidR="00A64A11">
              <w:rPr>
                <w:rFonts w:ascii="Times New Roman" w:eastAsia="Times New Roman" w:hAnsi="Times New Roman" w:cs="Times New Roman"/>
                <w:lang w:val="sr-Cyrl-CS"/>
              </w:rPr>
              <w:t xml:space="preserve">. Биће представљена и грађа за истраживање, уз биографске податке о Бориславу Радовићу, и кратак преглед његовог целокупног дела. </w:t>
            </w:r>
          </w:p>
          <w:p w14:paraId="582F64FF" w14:textId="77777777" w:rsidR="00EF799C" w:rsidRPr="00EF799C" w:rsidRDefault="00EF799C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6ACA0350" w14:textId="0278EDB8" w:rsidR="00EF799C" w:rsidRPr="00EF799C" w:rsidRDefault="009A4EC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u w:val="single"/>
                <w:lang w:val="sr-Cyrl-CS"/>
              </w:rPr>
              <w:t>Традиција и култура у контексту поетике неосимболизма</w:t>
            </w:r>
          </w:p>
          <w:p w14:paraId="0CA13AF8" w14:textId="77777777" w:rsidR="00EF799C" w:rsidRDefault="00EF799C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3CB6D16" w14:textId="70721E65" w:rsidR="00EC247C" w:rsidRPr="000F4191" w:rsidRDefault="006973A6" w:rsidP="0049663D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Након краће интерпретације појмова традиције и културе у ширем књижевноисторијском контексту, у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t xml:space="preserve"> овом делу рада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биће приказано како су традиција и култура поимани 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t xml:space="preserve">у поетици 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 xml:space="preserve">неосимболизма, при чему је студија Александра Јовановића </w:t>
            </w:r>
            <w:r w:rsidR="00EC247C" w:rsidRPr="00EC247C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Поезија српског неосимболизма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t xml:space="preserve"> почетна тачка</w:t>
            </w:r>
            <w:r w:rsidR="002F483A">
              <w:rPr>
                <w:rFonts w:ascii="Times New Roman" w:eastAsia="Times New Roman" w:hAnsi="Times New Roman" w:cs="Times New Roman"/>
                <w:lang w:val="sr-Cyrl-CS"/>
              </w:rPr>
              <w:t xml:space="preserve"> у тумачењу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t>. Значајан ток српског песништва друге половине 20. века у знаку је стваралачке реактуелизације српског и византијског средњовековног наслеђа (Васко Попа, Миодраг Павловић, Иван В. Лалић, Љубомир Симовић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>, Милорад Павић</w:t>
            </w:r>
            <w:r w:rsidR="00EC247C">
              <w:rPr>
                <w:rFonts w:ascii="Times New Roman" w:eastAsia="Times New Roman" w:hAnsi="Times New Roman" w:cs="Times New Roman"/>
                <w:lang w:val="sr-Cyrl-CS"/>
              </w:rPr>
              <w:t xml:space="preserve">). 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Према Марку Радуловићу и његовој студији </w:t>
            </w:r>
            <w:r w:rsidR="00CC5072" w:rsidRPr="00CC5072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Српсковизантијско наслеђе у српском послератном модернизму (Васко Попа, Миодраг Павловић, Љубомир Симовић, Иван В. Лалић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 (2017), веза која се успоставља са средњовековном поетиком није индивидуалан песнички чин модернистичке поетике, већ „плод деловања дубљих и старијих културноисторијских сила и енергија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 xml:space="preserve"> и знак 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>припада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>ња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>„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>ширем духовном бићу српске историје и културе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 (Радуловић </w:t>
            </w:r>
            <w:r w:rsidR="00555BE2">
              <w:rPr>
                <w:rFonts w:ascii="Times New Roman" w:eastAsia="Times New Roman" w:hAnsi="Times New Roman" w:cs="Times New Roman"/>
                <w:lang w:val="sr-Cyrl-CS"/>
              </w:rPr>
              <w:t>2017: 34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). 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 xml:space="preserve">Обнављајући 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>везу са Византијом, они су успоставили континуитет и са тековинама античких култура, али и са најстаријим слојевима српске књижевности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>. Наиме, к</w:t>
            </w:r>
            <w:r w:rsidR="0049663D" w:rsidRPr="0049663D">
              <w:rPr>
                <w:rFonts w:ascii="Times New Roman" w:eastAsia="Times New Roman" w:hAnsi="Times New Roman" w:cs="Times New Roman"/>
                <w:lang w:val="sr-Cyrl-CS"/>
              </w:rPr>
              <w:t xml:space="preserve">онтинуитет са античким тековинама 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 xml:space="preserve">Ернст Роберт </w:t>
            </w:r>
            <w:r w:rsidR="0049663D" w:rsidRPr="0049663D">
              <w:rPr>
                <w:rFonts w:ascii="Times New Roman" w:eastAsia="Times New Roman" w:hAnsi="Times New Roman" w:cs="Times New Roman"/>
                <w:lang w:val="sr-Cyrl-CS"/>
              </w:rPr>
              <w:t>Курцијус проналази у латинском средњовековљу, као што наши песници у српсковизантијском средњовековљу виде спону са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 xml:space="preserve"> антиком: „</w:t>
            </w:r>
            <w:r w:rsidR="0049663D" w:rsidRPr="0049663D">
              <w:rPr>
                <w:rFonts w:ascii="Times New Roman" w:eastAsia="Times New Roman" w:hAnsi="Times New Roman" w:cs="Times New Roman"/>
                <w:lang w:val="sr-Cyrl-CS"/>
              </w:rPr>
              <w:t>Њихово поетичко окретање византизму уједно је сведочанство о сопственом путу српске и књижевности православних Словена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 xml:space="preserve"> (Марићевић Балаћ 2020: 44). </w:t>
            </w:r>
            <w:r w:rsidR="00CC5072">
              <w:rPr>
                <w:rFonts w:ascii="Times New Roman" w:eastAsia="Times New Roman" w:hAnsi="Times New Roman" w:cs="Times New Roman"/>
                <w:lang w:val="sr-Cyrl-CS"/>
              </w:rPr>
              <w:t xml:space="preserve">Борислав Радовић, међутим, бира другачију путању и другачију традицијску линију, одабравши, као француски ђак, европско наслеђе </w:t>
            </w:r>
            <w:r w:rsidR="0049663D">
              <w:rPr>
                <w:rFonts w:ascii="Times New Roman" w:eastAsia="Times New Roman" w:hAnsi="Times New Roman" w:cs="Times New Roman"/>
                <w:lang w:val="sr-Cyrl-CS"/>
              </w:rPr>
              <w:t>као спону са антиком. У томе није јединствен, али се у контексту неосимболистичке поетике и песништва друге половине 20. века</w:t>
            </w:r>
            <w:r w:rsidR="00C76245">
              <w:rPr>
                <w:rFonts w:ascii="Times New Roman" w:eastAsia="Times New Roman" w:hAnsi="Times New Roman" w:cs="Times New Roman"/>
                <w:lang w:val="sr-Cyrl-CS"/>
              </w:rPr>
              <w:t xml:space="preserve"> издваја као самосвојан песнички случај. Универзалне европске координате његовог дела и ослањање превасходно на античко наслеђе указују на специфич</w:t>
            </w:r>
            <w:r w:rsidR="002F483A">
              <w:rPr>
                <w:rFonts w:ascii="Times New Roman" w:eastAsia="Times New Roman" w:hAnsi="Times New Roman" w:cs="Times New Roman"/>
                <w:lang w:val="sr-Cyrl-CS"/>
              </w:rPr>
              <w:t>ност његове поетике, али и на неокласицизам као потенцијални кључ његовог „песништва културе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 w:rsidR="002F483A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="000F4191">
              <w:rPr>
                <w:rFonts w:ascii="Times New Roman" w:eastAsia="Times New Roman" w:hAnsi="Times New Roman" w:cs="Times New Roman"/>
                <w:lang w:val="sr-Cyrl-CS"/>
              </w:rPr>
              <w:t xml:space="preserve">Уз компаративну анализу са другим песницима </w:t>
            </w:r>
            <w:r w:rsidR="000F4191">
              <w:rPr>
                <w:rFonts w:ascii="Times New Roman" w:eastAsia="Times New Roman" w:hAnsi="Times New Roman" w:cs="Times New Roman"/>
                <w:lang w:val="sr-Cyrl-RS"/>
              </w:rPr>
              <w:t xml:space="preserve">истог раздобља и сличног поетичког сензибилитета, настоји се показати </w:t>
            </w:r>
            <w:r w:rsidR="00A0121E">
              <w:rPr>
                <w:rFonts w:ascii="Times New Roman" w:eastAsia="Times New Roman" w:hAnsi="Times New Roman" w:cs="Times New Roman"/>
                <w:lang w:val="sr-Cyrl-RS"/>
              </w:rPr>
              <w:t xml:space="preserve">по чему се Радовићев стваралачки дијалог са традицијом и културом издваја из тадашњег културно-историјског и уметничког контекста, и који је његов допринос тематско-мотивском и стилском богатству неосимболизма. </w:t>
            </w:r>
          </w:p>
          <w:p w14:paraId="5BE9088E" w14:textId="77777777" w:rsidR="00EC247C" w:rsidRPr="00EF799C" w:rsidRDefault="00EC247C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F51C6D0" w14:textId="77777777" w:rsidR="009A4EC2" w:rsidRDefault="009A4EC2" w:rsidP="009A4E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            3. Борислав Радовић као „песник културеˮ </w:t>
            </w:r>
          </w:p>
          <w:p w14:paraId="54685A82" w14:textId="77777777" w:rsidR="009A4EC2" w:rsidRDefault="009A4EC2" w:rsidP="009A4EC2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3EEB7D4" w14:textId="7AA53614" w:rsidR="00EF799C" w:rsidRPr="00EF799C" w:rsidRDefault="009A4EC2" w:rsidP="0094773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Одређење самог појма и његовог значења у контексту српског песништва, нарочито  новијег, представља основу трећег поглавља, уз осврт на литературу о овом феномену у делу Борислава Радовића. Компаративна анализа са другим значајним „песницима културеˮ код нас треба да послужи оријентационо, како бисмо уочили поетичке специфичности Борислава Радовића и полазишта за истраживање теоријско-мотивских комплекса у склопу</w:t>
            </w:r>
            <w:r w:rsidR="006851A7">
              <w:rPr>
                <w:rFonts w:ascii="Times New Roman" w:eastAsia="Times New Roman" w:hAnsi="Times New Roman" w:cs="Times New Roman"/>
                <w:lang w:val="sr-Cyrl-CS"/>
              </w:rPr>
              <w:t xml:space="preserve"> његовог дела. </w:t>
            </w:r>
            <w:r w:rsidR="00A0121E">
              <w:rPr>
                <w:rFonts w:ascii="Times New Roman" w:eastAsia="Times New Roman" w:hAnsi="Times New Roman" w:cs="Times New Roman"/>
                <w:lang w:val="sr-Cyrl-CS"/>
              </w:rPr>
              <w:t xml:space="preserve">Издвајамо притом његове главне стваралачке узоре, попут француских симболистичких песника, </w:t>
            </w:r>
            <w:r w:rsidR="0094773C">
              <w:rPr>
                <w:rFonts w:ascii="Times New Roman" w:eastAsia="Times New Roman" w:hAnsi="Times New Roman" w:cs="Times New Roman"/>
                <w:lang w:val="sr-Cyrl-CS"/>
              </w:rPr>
              <w:t xml:space="preserve">и античко наслеђе као упориште његовог песничког идентитета. </w:t>
            </w:r>
          </w:p>
          <w:p w14:paraId="180EFF7C" w14:textId="77777777" w:rsidR="00EF799C" w:rsidRPr="00EF799C" w:rsidRDefault="00EF799C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6BC7659A" w14:textId="2773A894" w:rsidR="00EF799C" w:rsidRDefault="00745B5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4. Архетипски симболи воде, ватре и камена у </w:t>
            </w:r>
            <w:r w:rsidR="00CB4F55">
              <w:rPr>
                <w:rFonts w:ascii="Times New Roman" w:eastAsia="Times New Roman" w:hAnsi="Times New Roman" w:cs="Times New Roman"/>
                <w:lang w:val="sr-Cyrl-CS"/>
              </w:rPr>
              <w:t xml:space="preserve">поезији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Борислава Радовића </w:t>
            </w:r>
          </w:p>
          <w:p w14:paraId="2DE62DD3" w14:textId="77777777" w:rsidR="00CB4F55" w:rsidRDefault="00CB4F55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D85BD6B" w14:textId="145CE3F0" w:rsidR="00CB4F55" w:rsidRPr="00F27A1E" w:rsidRDefault="001E3CAB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Кроз анализу песама </w:t>
            </w:r>
            <w:r w:rsidR="00CB4F55">
              <w:rPr>
                <w:rFonts w:ascii="Times New Roman" w:eastAsia="Times New Roman" w:hAnsi="Times New Roman" w:cs="Times New Roman"/>
                <w:lang w:val="sr-Cyrl-CS"/>
              </w:rPr>
              <w:t xml:space="preserve">прати се појава и развој мотива воде, ватре и камена у Радовићевом делу, као архетипских симбола, али и симбола који функционишу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на самосвојан начин </w:t>
            </w:r>
            <w:r w:rsidR="00CB4F55">
              <w:rPr>
                <w:rFonts w:ascii="Times New Roman" w:eastAsia="Times New Roman" w:hAnsi="Times New Roman" w:cs="Times New Roman"/>
                <w:lang w:val="sr-Cyrl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индивидуалном песничком систему. Ове мотиве налазимо и у ширим координатама генерацијски и поетички блиских песника, при чему се посебна пажња обраћа на међусобне призиве и дослух између песника. Поникли неретко из различитих митологија, културноисторијских извора и књижевних дела, ови мотиви, уз мотив ветра који се у поређењу с њима ипак мање појављује, представљају Радовићеве тачке ослонца у </w:t>
            </w:r>
            <w:r w:rsidR="003A3A49">
              <w:rPr>
                <w:rFonts w:ascii="Times New Roman" w:eastAsia="Times New Roman" w:hAnsi="Times New Roman" w:cs="Times New Roman"/>
                <w:lang w:val="sr-Cyrl-RS"/>
              </w:rPr>
              <w:t xml:space="preserve">традицијском смислу. </w:t>
            </w:r>
            <w:r w:rsidR="00F27A1E">
              <w:rPr>
                <w:rFonts w:ascii="Times New Roman" w:eastAsia="Times New Roman" w:hAnsi="Times New Roman" w:cs="Times New Roman"/>
                <w:lang w:val="sr-Cyrl-RS"/>
              </w:rPr>
              <w:t xml:space="preserve">Посебно се испитује на који начин су се ови мотиви мењали </w:t>
            </w:r>
            <w:r w:rsidR="004A4EE5">
              <w:rPr>
                <w:rFonts w:ascii="Times New Roman" w:eastAsia="Times New Roman" w:hAnsi="Times New Roman" w:cs="Times New Roman"/>
                <w:lang w:val="sr-Cyrl-RS"/>
              </w:rPr>
              <w:t xml:space="preserve">од ране поезије до каснијих фаза песничког стварања, односно на који начин су присутни у есејистици, и како о њима Радовић промишља када их примећује и описује код других уметника о којима пише. </w:t>
            </w:r>
          </w:p>
          <w:p w14:paraId="0C8493EA" w14:textId="77777777" w:rsidR="00745B52" w:rsidRDefault="00745B5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6AB4922" w14:textId="0C096418" w:rsidR="00745B52" w:rsidRDefault="00745B5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5. Митско у делу Борислава Радовића </w:t>
            </w:r>
          </w:p>
          <w:p w14:paraId="0B8DF5FD" w14:textId="77777777" w:rsidR="00CB4F55" w:rsidRDefault="00CB4F55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966709B" w14:textId="2E1CDB1F" w:rsidR="00745B52" w:rsidRDefault="003A3A49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У раду пружамо увид у каталог митова</w:t>
            </w:r>
            <w:r w:rsidR="0034047F">
              <w:rPr>
                <w:rFonts w:ascii="Times New Roman" w:eastAsia="Times New Roman" w:hAnsi="Times New Roman" w:cs="Times New Roman"/>
                <w:lang w:val="sr-Cyrl-CS"/>
              </w:rPr>
              <w:t xml:space="preserve"> у поезији Борислава Радовића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са репрезентативним примерима, при чему се уочавају специфичности Радовићевог митског регистра и испитује да ли постоји нека врста ексклузивитета у одабиру. У фокусу је нарочито мит о Аргонаутима, будући да се развој овог мотива и његова трансформација може пратити и у поезији других песника, а посебно Ивана В. Лалића. </w:t>
            </w:r>
            <w:r w:rsidR="0034047F">
              <w:rPr>
                <w:rFonts w:ascii="Times New Roman" w:eastAsia="Times New Roman" w:hAnsi="Times New Roman" w:cs="Times New Roman"/>
                <w:lang w:val="sr-Cyrl-CS"/>
              </w:rPr>
              <w:t>Циљ је да се утврди на којим све нивоима митско фигурише у поезији Борислава Радовића, како би се добио типолошки преглед митова у Радовићевој поезији. На тај начин би се адекватно могло одговорити на питање какву семантичку функцију имају поједини митови</w:t>
            </w:r>
            <w:r w:rsidR="00426E35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="0034047F">
              <w:rPr>
                <w:rFonts w:ascii="Times New Roman" w:eastAsia="Times New Roman" w:hAnsi="Times New Roman" w:cs="Times New Roman"/>
                <w:lang w:val="sr-Cyrl-CS"/>
              </w:rPr>
              <w:t xml:space="preserve"> како за поезију, тако и за есејистичко дело Борислава Радовића. Скрећемо, притом, пажњу и на она места у Радовићевој поезији која осветљавају митске елементе, иако нису у најдиректнијој вези са њима. </w:t>
            </w:r>
          </w:p>
          <w:p w14:paraId="237062D7" w14:textId="77777777" w:rsidR="003A3A49" w:rsidRDefault="003A3A49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2F9265A" w14:textId="01CEA433" w:rsidR="00745B52" w:rsidRPr="00FD29BB" w:rsidRDefault="00745B52" w:rsidP="00FD29B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FD29BB">
              <w:rPr>
                <w:rFonts w:ascii="Times New Roman" w:eastAsia="Times New Roman" w:hAnsi="Times New Roman" w:cs="Times New Roman"/>
                <w:lang w:val="sr-Cyrl-CS"/>
              </w:rPr>
              <w:t xml:space="preserve">Сликарство и филм у делу Борислава Радовића </w:t>
            </w:r>
          </w:p>
          <w:p w14:paraId="169F24C1" w14:textId="77777777" w:rsidR="00FD29BB" w:rsidRDefault="00FD29BB" w:rsidP="00FD29B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DBBE6B7" w14:textId="2116060A" w:rsidR="00426E35" w:rsidRPr="00AF4D3C" w:rsidRDefault="00426E35" w:rsidP="00FD29BB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„Сликарска култура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Борислава Радовића примећена је у рецепцији његовог дела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 (</w:t>
            </w:r>
            <w:r w:rsidR="006B22E0">
              <w:rPr>
                <w:rFonts w:ascii="Times New Roman" w:eastAsia="Times New Roman" w:hAnsi="Times New Roman" w:cs="Times New Roman"/>
                <w:lang w:val="sr-Cyrl-CS"/>
              </w:rPr>
              <w:t xml:space="preserve">Дутина 1985; </w:t>
            </w:r>
            <w:r w:rsidR="00F35330">
              <w:rPr>
                <w:rFonts w:ascii="Times New Roman" w:eastAsia="Times New Roman" w:hAnsi="Times New Roman" w:cs="Times New Roman"/>
                <w:lang w:val="sr-Cyrl-CS"/>
              </w:rPr>
              <w:t>Јаћимовић 2017</w:t>
            </w:r>
            <w:r w:rsidR="006B22E0">
              <w:rPr>
                <w:rFonts w:ascii="Times New Roman" w:eastAsia="Times New Roman" w:hAnsi="Times New Roman" w:cs="Times New Roman"/>
                <w:lang w:val="sr-Cyrl-CS"/>
              </w:rPr>
              <w:t>;</w:t>
            </w:r>
            <w:r w:rsidR="00F35330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Ивановић </w:t>
            </w:r>
            <w:r w:rsidR="007056AC" w:rsidRPr="007056AC">
              <w:rPr>
                <w:rFonts w:ascii="Times New Roman" w:eastAsia="Times New Roman" w:hAnsi="Times New Roman" w:cs="Times New Roman"/>
                <w:lang w:val="sr-Cyrl-CS"/>
              </w:rPr>
              <w:t>2019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), али без детаљнијег осврта. Песник апострофира сликаре, али тематизује и метафоризује поједине технике сликања и вајања, што унеколико сугерише да ове уметности јесу у фокусу његове метапоетике.</w:t>
            </w:r>
            <w:r w:rsidR="007056AC" w:rsidRPr="007056A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Посебну пажњу треба обратити на црнофигуративно вазно сликарство античке Грчке у његовој поезији,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>фајумске портрете</w:t>
            </w:r>
            <w:r w:rsidR="0094773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и </w:t>
            </w:r>
            <w:r w:rsidR="006B22E0">
              <w:rPr>
                <w:rFonts w:ascii="Times New Roman" w:eastAsia="Times New Roman" w:hAnsi="Times New Roman" w:cs="Times New Roman"/>
                <w:lang w:val="sr-Cyrl-CS"/>
              </w:rPr>
              <w:t>пећинске цртеже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Интермедијални аспекти у његовом делу, међутим, мало су истражени, те је сасвим запостављен и његов поглед на филм, иако је Радовић писао о редитељу и писцу Живојину Павловићу и „црном таласу</w:t>
            </w:r>
            <w:r w:rsidR="003F0A6D">
              <w:rPr>
                <w:rFonts w:ascii="Times New Roman" w:eastAsia="Times New Roman" w:hAnsi="Times New Roman" w:cs="Times New Roman"/>
                <w:lang w:val="sr-Cyrl-CS"/>
              </w:rPr>
              <w:t>ˮ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у југословенском филму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>. Радовић је и сам глумио у више филм</w:t>
            </w:r>
            <w:r w:rsidR="00541F6A">
              <w:rPr>
                <w:rFonts w:ascii="Times New Roman" w:eastAsia="Times New Roman" w:hAnsi="Times New Roman" w:cs="Times New Roman"/>
                <w:lang w:val="sr-Cyrl-CS"/>
              </w:rPr>
              <w:t>ских и серијских остварења</w:t>
            </w:r>
            <w:r w:rsidR="007056AC">
              <w:rPr>
                <w:rFonts w:ascii="Times New Roman" w:eastAsia="Times New Roman" w:hAnsi="Times New Roman" w:cs="Times New Roman"/>
                <w:lang w:val="sr-Cyrl-CS"/>
              </w:rPr>
              <w:t xml:space="preserve">, а у другој половини осамдесетих обављао је директорску функцију у Југославија филму. </w:t>
            </w:r>
            <w:r w:rsidR="005C46BC">
              <w:rPr>
                <w:rFonts w:ascii="Times New Roman" w:eastAsia="Times New Roman" w:hAnsi="Times New Roman" w:cs="Times New Roman"/>
                <w:lang w:val="sr-Cyrl-CS"/>
              </w:rPr>
              <w:t xml:space="preserve">У овом поглављу биће анализиране селектоване песме и есеји, у којима се сликарство, вајарство и филм препознају и функционализују. Циљ је не само стварање типолошког прегледа ових аспеката у Радовићевом делу, већ и могуће схематизовање и међусобно осветљавање слојева значења у овим песничким и есејистичким текстовима. </w:t>
            </w:r>
          </w:p>
          <w:p w14:paraId="616AFD51" w14:textId="77777777" w:rsidR="00426E35" w:rsidRDefault="00426E35" w:rsidP="00FD29BB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BD1627F" w14:textId="77777777" w:rsidR="00745B52" w:rsidRPr="007056AC" w:rsidRDefault="00745B52" w:rsidP="005231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99152A7" w14:textId="5A1E0D1D" w:rsidR="00745B52" w:rsidRPr="007056AC" w:rsidRDefault="00745B52" w:rsidP="0052318B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52318B">
              <w:rPr>
                <w:rFonts w:ascii="Times New Roman" w:eastAsia="Times New Roman" w:hAnsi="Times New Roman" w:cs="Times New Roman"/>
                <w:lang w:val="sr-Cyrl-CS"/>
              </w:rPr>
              <w:t xml:space="preserve">Борислав Радовића о писцима српске и светске књижевности </w:t>
            </w:r>
          </w:p>
          <w:p w14:paraId="3FEBF4E0" w14:textId="77777777" w:rsidR="0052318B" w:rsidRPr="007056AC" w:rsidRDefault="0052318B" w:rsidP="0052318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D6D9336" w14:textId="2A901AAD" w:rsidR="0052318B" w:rsidRPr="0052318B" w:rsidRDefault="0052318B" w:rsidP="0052318B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Ово поглавље биће подељено на два дела, при чему ће се највећа пажња посветити писцима о којима је Радовић написао више есеја, попут Васка Попе од домаћих песника, а Вергилија и Шарла Бодлера од страних. Уводни део биће посвећен </w:t>
            </w:r>
            <w:r w:rsidR="00A3189D">
              <w:rPr>
                <w:rFonts w:ascii="Times New Roman" w:eastAsia="Times New Roman" w:hAnsi="Times New Roman" w:cs="Times New Roman"/>
                <w:lang w:val="sr-Cyrl-RS"/>
              </w:rPr>
              <w:t xml:space="preserve">систематизацији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Радовићеве есејистике, издвајању доминантних тема</w:t>
            </w:r>
            <w:r w:rsidR="00A3189D">
              <w:rPr>
                <w:rFonts w:ascii="Times New Roman" w:eastAsia="Times New Roman" w:hAnsi="Times New Roman" w:cs="Times New Roman"/>
                <w:lang w:val="sr-Cyrl-RS"/>
              </w:rPr>
              <w:t xml:space="preserve"> (нпр.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однос између мајстора и дилетанта у уметности, дефинисање „великогˮ и „малогˮ песника, </w:t>
            </w:r>
            <w:r w:rsidR="00A3189D">
              <w:rPr>
                <w:rFonts w:ascii="Times New Roman" w:eastAsia="Times New Roman" w:hAnsi="Times New Roman" w:cs="Times New Roman"/>
                <w:lang w:val="sr-Cyrl-RS"/>
              </w:rPr>
              <w:t>одсуство наручиоца у модерној уметности)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, и опису главних стилских образаца</w:t>
            </w:r>
            <w:r w:rsidR="00A3189D">
              <w:rPr>
                <w:rFonts w:ascii="Times New Roman" w:eastAsia="Times New Roman" w:hAnsi="Times New Roman" w:cs="Times New Roman"/>
                <w:lang w:val="sr-Cyrl-RS"/>
              </w:rPr>
              <w:t xml:space="preserve"> у његовом есејистичком писму, попут</w:t>
            </w:r>
            <w:r w:rsidR="0094773C">
              <w:rPr>
                <w:rFonts w:ascii="Times New Roman" w:eastAsia="Times New Roman" w:hAnsi="Times New Roman" w:cs="Times New Roman"/>
                <w:lang w:val="sr-Cyrl-RS"/>
              </w:rPr>
              <w:t xml:space="preserve"> присуства необавезног,</w:t>
            </w:r>
            <w:r w:rsidR="00A3189D">
              <w:rPr>
                <w:rFonts w:ascii="Times New Roman" w:eastAsia="Times New Roman" w:hAnsi="Times New Roman" w:cs="Times New Roman"/>
                <w:lang w:val="sr-Cyrl-RS"/>
              </w:rPr>
              <w:t xml:space="preserve"> конверзационог тона у расправи о важним и комплексним поетолошким питањима.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0888F9B" w14:textId="77777777" w:rsidR="00745B52" w:rsidRDefault="00745B5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1FF16D0" w14:textId="7E8887B1" w:rsidR="00745B52" w:rsidRPr="00AF4D3C" w:rsidRDefault="00745B52" w:rsidP="00AF4D3C">
            <w:pPr>
              <w:pStyle w:val="ListParagraph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AF4D3C">
              <w:rPr>
                <w:rFonts w:ascii="Times New Roman" w:eastAsia="Times New Roman" w:hAnsi="Times New Roman" w:cs="Times New Roman"/>
                <w:lang w:val="sr-Cyrl-CS"/>
              </w:rPr>
              <w:t xml:space="preserve">Преводилачка поетика Борислава Радовића </w:t>
            </w:r>
          </w:p>
          <w:p w14:paraId="028334AD" w14:textId="77777777" w:rsidR="00AF4D3C" w:rsidRDefault="00AF4D3C" w:rsidP="00AF4D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B278F01" w14:textId="4EEC9CD5" w:rsidR="00AF4D3C" w:rsidRPr="00AF4D3C" w:rsidRDefault="00AF4D3C" w:rsidP="00AF4D3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Борислав Радовић </w:t>
            </w:r>
            <w:r w:rsidR="00B36FF8">
              <w:rPr>
                <w:rFonts w:ascii="Times New Roman" w:eastAsia="Times New Roman" w:hAnsi="Times New Roman" w:cs="Times New Roman"/>
                <w:lang w:val="sr-Cyrl-RS"/>
              </w:rPr>
              <w:t xml:space="preserve">превео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је са француског језика</w:t>
            </w:r>
            <w:r w:rsidR="00B36FF8">
              <w:rPr>
                <w:rFonts w:ascii="Times New Roman" w:eastAsia="Times New Roman" w:hAnsi="Times New Roman" w:cs="Times New Roman"/>
                <w:lang w:val="sr-Cyrl-RS"/>
              </w:rPr>
              <w:t xml:space="preserve"> дела Сен Џон-Перса, Пола Елијара, Шарла Бодлера и Онореа де Балзака, за шта је добио најзначајније награде за преводилаштво код нас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. Радовићеви ставови о превођењу прегледно се систематизују, како би се издвојили кључни изазови и проблеми на које је наилазио</w:t>
            </w:r>
            <w:r w:rsidR="0094773C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и његове идеје о добром преводиоцу и добром преводу. Иако у 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>есејима и преводилачким белешкама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не налазимо много описа самог поступка превођења поезије, из његових имплицитних ставова сазнајемо којим начелима се водио у свом преводилачком раду. У фокусу је, неизоставно, и рима као „песничка ситницаˮ која представља за Радовића један од главних 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 xml:space="preserve">преводилачких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проблема. До сада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 xml:space="preserve"> су објављена 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 xml:space="preserve">само два рада у којима се покушава пронићи 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>у преводилачку поетику Борислава Радовића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>: Никола Живановић, „Четрнаестерац у Радовићевим и Којеновим препевима Бодлера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2028F5">
              <w:rPr>
                <w:rFonts w:ascii="Times New Roman" w:eastAsia="Times New Roman" w:hAnsi="Times New Roman" w:cs="Times New Roman"/>
                <w:lang w:val="sr-Cyrl-RS"/>
              </w:rPr>
              <w:t xml:space="preserve"> (2012) и Соња Веселиновић,</w:t>
            </w:r>
            <w:r w:rsidR="00B36FF8">
              <w:rPr>
                <w:rFonts w:ascii="Times New Roman" w:eastAsia="Times New Roman" w:hAnsi="Times New Roman" w:cs="Times New Roman"/>
                <w:lang w:val="sr-Cyrl-RS"/>
              </w:rPr>
              <w:t xml:space="preserve"> „Радовићев Бодлер: превод и рецепција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="00B36FF8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>(2017)</w:t>
            </w:r>
            <w:r w:rsidR="000A6C65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 xml:space="preserve">Његова преводилачка активност у часопису </w:t>
            </w:r>
            <w:r w:rsidR="00D50481" w:rsidRPr="00D50481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Поезија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 xml:space="preserve">, која је трајала од </w:t>
            </w:r>
            <w:r w:rsidR="00553BD9">
              <w:rPr>
                <w:rFonts w:ascii="Times New Roman" w:eastAsia="Times New Roman" w:hAnsi="Times New Roman" w:cs="Times New Roman"/>
                <w:lang w:val="sr-Cyrl-RS"/>
              </w:rPr>
              <w:t>1996. до 2007. године</w:t>
            </w:r>
            <w:r w:rsidR="00D50481">
              <w:rPr>
                <w:rFonts w:ascii="Times New Roman" w:eastAsia="Times New Roman" w:hAnsi="Times New Roman" w:cs="Times New Roman"/>
                <w:lang w:val="sr-Cyrl-RS"/>
              </w:rPr>
              <w:t>, сасвим је скрајнута у рецепцији, те ће овом сегменту његовог рада бити посвећен део поглавља. Детаљном анализом одабраних текстова настоји се дати прилог бољем разумевању преводилачке поетике Борислава Радовића, која је, упркос његовом великом доприносу у овој области, остала на маргинама досадашњих проучавања.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47399A7" w14:textId="77777777" w:rsidR="00745B52" w:rsidRDefault="00745B52" w:rsidP="00EF799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72863942" w14:textId="211C173B" w:rsidR="00EF799C" w:rsidRPr="00EF799C" w:rsidRDefault="00721D67" w:rsidP="00AF4D3C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9</w:t>
            </w:r>
            <w:r w:rsidR="00745B52">
              <w:rPr>
                <w:rFonts w:ascii="Times New Roman" w:eastAsia="Times New Roman" w:hAnsi="Times New Roman" w:cs="Times New Roman"/>
                <w:lang w:val="sr-Cyrl-CS"/>
              </w:rPr>
              <w:t xml:space="preserve">. </w:t>
            </w:r>
            <w:r w:rsidR="00EF799C" w:rsidRPr="00EF799C">
              <w:rPr>
                <w:rFonts w:ascii="Times New Roman" w:eastAsia="Times New Roman" w:hAnsi="Times New Roman" w:cs="Times New Roman"/>
                <w:u w:val="single"/>
                <w:lang w:val="sr-Cyrl-CS"/>
              </w:rPr>
              <w:t>Закључак</w:t>
            </w:r>
            <w:r w:rsidR="00EF799C"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6249F051" w14:textId="59AA6A39" w:rsidR="00EF799C" w:rsidRPr="00EF799C" w:rsidRDefault="00745B52" w:rsidP="00745B52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>Добијене резултате</w:t>
            </w:r>
            <w:r w:rsidR="00EF799C"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класификоваћемо на прегледан начин у завршном поглављу дисертације.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>Уз то</w:t>
            </w:r>
            <w:r w:rsidR="00EF799C"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, навешћемо 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и </w:t>
            </w:r>
            <w:r w:rsidR="00EF799C" w:rsidRPr="00EF799C">
              <w:rPr>
                <w:rFonts w:ascii="Times New Roman" w:eastAsia="Times New Roman" w:hAnsi="Times New Roman" w:cs="Times New Roman"/>
                <w:lang w:val="sr-Cyrl-CS"/>
              </w:rPr>
              <w:t>закључке поткрепљене конкретним примерима из примарне и секундарне литературе,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 а који</w:t>
            </w:r>
            <w:r w:rsidR="00EF799C"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ће бити додатно разјашњени, како би се пружили кључни докази о научној релевантности теме дисертације. </w:t>
            </w:r>
          </w:p>
          <w:p w14:paraId="499539C7" w14:textId="77777777" w:rsidR="00EF799C" w:rsidRPr="00EF799C" w:rsidRDefault="00EF799C" w:rsidP="00EF799C">
            <w:pPr>
              <w:spacing w:after="0" w:line="240" w:lineRule="auto"/>
              <w:ind w:left="147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3A75C7" w14:paraId="0F0ECD6D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480B5F01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Методе које ће бити примењене:</w:t>
            </w:r>
          </w:p>
          <w:p w14:paraId="77488FCA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35C11DD6" w14:textId="549A0235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Рад на изради докторске дисертације биће прилагођен стандардној метологији истраживања из области науке о књижевности. Избор конкретних метода (</w:t>
            </w:r>
            <w:r w:rsidR="00D6618E">
              <w:rPr>
                <w:rFonts w:ascii="Times New Roman" w:eastAsia="Times New Roman" w:hAnsi="Times New Roman" w:cs="Times New Roman"/>
                <w:lang w:val="sr-Cyrl-CS"/>
              </w:rPr>
              <w:t xml:space="preserve">анализа,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компаративна</w:t>
            </w:r>
            <w:r w:rsidR="00D6618E">
              <w:rPr>
                <w:rFonts w:ascii="Times New Roman" w:eastAsia="Times New Roman" w:hAnsi="Times New Roman" w:cs="Times New Roman"/>
                <w:lang w:val="sr-Cyrl-CS"/>
              </w:rPr>
              <w:t xml:space="preserve"> метода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,</w:t>
            </w:r>
            <w:r w:rsidR="00CB21AA">
              <w:rPr>
                <w:rFonts w:ascii="Times New Roman" w:eastAsia="Times New Roman" w:hAnsi="Times New Roman" w:cs="Times New Roman"/>
                <w:lang w:val="sr-Cyrl-CS"/>
              </w:rPr>
              <w:t xml:space="preserve"> херменеутичка, интерпретативна и </w:t>
            </w:r>
            <w:r w:rsidR="00CB21AA">
              <w:rPr>
                <w:rFonts w:ascii="Times New Roman" w:eastAsia="Times New Roman" w:hAnsi="Times New Roman" w:cs="Times New Roman"/>
              </w:rPr>
              <w:t>close</w:t>
            </w:r>
            <w:r w:rsidR="00CB21AA" w:rsidRPr="00CB21AA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="00CB21AA">
              <w:rPr>
                <w:rFonts w:ascii="Times New Roman" w:eastAsia="Times New Roman" w:hAnsi="Times New Roman" w:cs="Times New Roman"/>
              </w:rPr>
              <w:t>reading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) биће условљен структуром одређеног текста и етапом истраживања.</w:t>
            </w:r>
          </w:p>
          <w:p w14:paraId="4CA2727C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3A75C7" w14:paraId="7D905657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45EB81EC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Начин избора, величина и конструкција узорка:</w:t>
            </w:r>
          </w:p>
          <w:p w14:paraId="76E424D4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965E103" w14:textId="3D78CC91" w:rsidR="00EF799C" w:rsidRPr="00EF799C" w:rsidRDefault="00B40705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У истраживање биће укључен целокупни поетски и есејистички опус Борислава Радовића, без анализе његовог преводилачког рада, будући да би </w:t>
            </w:r>
            <w:r w:rsidR="000E4560">
              <w:rPr>
                <w:rFonts w:ascii="Times New Roman" w:eastAsia="Times New Roman" w:hAnsi="Times New Roman" w:cs="Times New Roman"/>
                <w:lang w:val="sr-Cyrl-CS"/>
              </w:rPr>
              <w:t xml:space="preserve">то захтевало и детаљнију књижевно-језичку анализу дела на француском језику које је аутор преводио, што би превазилазило тематске оквире наше дисертације. </w:t>
            </w:r>
          </w:p>
          <w:p w14:paraId="4475FDA4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</w:tc>
      </w:tr>
      <w:tr w:rsidR="00EF799C" w:rsidRPr="003A75C7" w14:paraId="28757B94" w14:textId="77777777" w:rsidTr="00EF799C">
        <w:tc>
          <w:tcPr>
            <w:tcW w:w="9640" w:type="dxa"/>
            <w:tcBorders>
              <w:left w:val="single" w:sz="4" w:space="0" w:color="000000"/>
              <w:right w:val="single" w:sz="4" w:space="0" w:color="000000"/>
            </w:tcBorders>
          </w:tcPr>
          <w:p w14:paraId="254D38AD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Место експерименталног истраживања:</w:t>
            </w:r>
          </w:p>
          <w:p w14:paraId="1E83FC12" w14:textId="77777777" w:rsidR="00EF799C" w:rsidRPr="00EF799C" w:rsidRDefault="00EF799C" w:rsidP="00EF799C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20C35C2D" w14:textId="77777777" w:rsid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Библиотека Матице српске, Народна библиотека Србије, Библиотека Филозофског факултета Универзитета у Новом Саду.</w:t>
            </w:r>
          </w:p>
          <w:p w14:paraId="486A135C" w14:textId="1AE9E341" w:rsidR="008654EA" w:rsidRPr="00EF799C" w:rsidRDefault="008654EA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4A24BE" w14:paraId="7563FD31" w14:textId="77777777" w:rsidTr="00EF799C">
        <w:tc>
          <w:tcPr>
            <w:tcW w:w="9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975C" w14:textId="77777777" w:rsidR="00EF799C" w:rsidRPr="00EF799C" w:rsidRDefault="00EF799C" w:rsidP="00EF799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Литература и друга грађа која ће се користити (од 10 до 25 библиографских јединица):</w:t>
            </w:r>
          </w:p>
          <w:p w14:paraId="6A457FE8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0748DF2C" w14:textId="77777777" w:rsid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ИЗВОРИ:</w:t>
            </w:r>
          </w:p>
          <w:p w14:paraId="24CE9005" w14:textId="77777777" w:rsidR="00DC74CA" w:rsidRPr="00EF799C" w:rsidRDefault="00DC74CA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11A64014" w14:textId="77777777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46E78AC2" w14:textId="2EFBAB5F" w:rsid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Аврамовић, М. (2023). Борислав Радовић. Нови Сад: Издавачки центар Матице српске. </w:t>
            </w:r>
          </w:p>
          <w:p w14:paraId="725567AF" w14:textId="2377D30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(1956).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Поетичности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Просвета. </w:t>
            </w:r>
          </w:p>
          <w:p w14:paraId="5177AB4B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(1959).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Остале поетичности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</w:p>
          <w:p w14:paraId="76F34CDC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(1964).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Маина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Нови Сад: Матица српска. </w:t>
            </w:r>
          </w:p>
          <w:p w14:paraId="6ED89459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(1967).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Братство по несаници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</w:p>
          <w:p w14:paraId="05C00110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(1979).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Изабране песме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Рад. </w:t>
            </w:r>
          </w:p>
          <w:p w14:paraId="31F5777D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(1983).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Песме: 1971–1982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</w:p>
          <w:p w14:paraId="30F5C47D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(1985).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Тридесет изабраних песама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Чачак: Градска библиотека. </w:t>
            </w:r>
          </w:p>
          <w:p w14:paraId="5F7FAD39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(1985).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Изабране песме: 1954–1984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</w:p>
          <w:p w14:paraId="40255E4A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(1991).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Песме: 1971–1991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Бања Лука: Нови глас. </w:t>
            </w:r>
          </w:p>
          <w:p w14:paraId="749F1D03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 xml:space="preserve">Радовић, Б. (1994).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Песме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Српска књижевна задруга. </w:t>
            </w:r>
          </w:p>
          <w:p w14:paraId="1728FE05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(1996).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Рвање с анђелом и други записи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</w:p>
          <w:p w14:paraId="1AA5B819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(2000).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Неке ствари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Друштво Источник. </w:t>
            </w:r>
          </w:p>
          <w:p w14:paraId="629445FC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(2001).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О песницима и о поезији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Бања Лука: Глас српски. </w:t>
            </w:r>
          </w:p>
          <w:p w14:paraId="6D4DC982" w14:textId="5871EA22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(2004).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Читајући Вергилија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>. Бања Лука: Глас српски</w:t>
            </w:r>
            <w:r w:rsidR="0094773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5C386ED2" w14:textId="023BF78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(2007).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Четрдесет две изабране песме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Рад. </w:t>
            </w:r>
          </w:p>
          <w:p w14:paraId="7C004C05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(2007).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Још о песницима и о поезији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Завод за уџбенике. </w:t>
            </w:r>
          </w:p>
          <w:p w14:paraId="327164F0" w14:textId="77777777" w:rsidR="00DC74CA" w:rsidRPr="00DC74CA" w:rsidRDefault="00DC74CA" w:rsidP="00DC74C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Радовић, Б. (2016). </w:t>
            </w:r>
            <w:r w:rsidRPr="00DC74CA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Песме и Неке ствари</w:t>
            </w:r>
            <w:r w:rsidRPr="00DC74CA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Чигоја штампа. </w:t>
            </w:r>
          </w:p>
          <w:p w14:paraId="58F81F61" w14:textId="77777777" w:rsidR="00EF799C" w:rsidRPr="00DC74CA" w:rsidRDefault="00EF799C" w:rsidP="00DC74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1A892D30" w14:textId="07EA247F" w:rsidR="00EF799C" w:rsidRPr="00EF799C" w:rsidRDefault="00EF799C" w:rsidP="00DC74CA">
            <w:pPr>
              <w:spacing w:after="0" w:line="240" w:lineRule="auto"/>
              <w:ind w:left="754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14:paraId="1B973F57" w14:textId="48E89076" w:rsidR="00EF799C" w:rsidRP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ЛИТЕРАТУРА</w:t>
            </w:r>
            <w:r w:rsidR="004A2D54">
              <w:rPr>
                <w:rFonts w:ascii="Times New Roman" w:eastAsia="Times New Roman" w:hAnsi="Times New Roman" w:cs="Times New Roman"/>
                <w:lang w:val="sr-Latn-RS"/>
              </w:rPr>
              <w:t xml:space="preserve"> </w:t>
            </w: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t>:</w:t>
            </w:r>
          </w:p>
          <w:p w14:paraId="1465A93A" w14:textId="77777777" w:rsidR="00EF799C" w:rsidRDefault="00EF799C" w:rsidP="00EF799C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14:paraId="542C5D58" w14:textId="396C3A2C" w:rsidR="00C56FB8" w:rsidRDefault="00C56FB8" w:rsidP="00C56FB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Алексић, Ј. (2016). Маргиналије о поверењу у лепоту песничке речи. У: Борислав Радовић, </w:t>
            </w:r>
            <w:r w:rsidRPr="00C56FB8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Четрдесет две изабране песме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Београд: Танеси. 67–88. </w:t>
            </w:r>
          </w:p>
          <w:p w14:paraId="3792D1C1" w14:textId="38A524F6" w:rsidR="00C56FB8" w:rsidRPr="00C56FB8" w:rsidRDefault="00C56FB8" w:rsidP="00C56FB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Брајовић, Т. (2005). Превладавање реторике у песништву Борислава Радовића. У: Борислав Радовић, </w:t>
            </w:r>
            <w:r w:rsidRPr="00C56FB8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Изабране песме</w:t>
            </w:r>
            <w:r>
              <w:rPr>
                <w:rFonts w:ascii="Times New Roman" w:eastAsia="Times New Roman" w:hAnsi="Times New Roman" w:cs="Times New Roman"/>
                <w:lang w:val="sr-Cyrl-CS"/>
              </w:rPr>
              <w:t xml:space="preserve">. Београд: Завод за уџбенике и наставна средства. 7–25. </w:t>
            </w:r>
          </w:p>
          <w:p w14:paraId="5C8EDB19" w14:textId="77777777" w:rsid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Василева, О. (2017). Есеји Борислава Радовића о поезији и песницима. У: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Есеј, есејисти и есејизација у српској књижевности; Форме приповедања у српској књижевности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Књ. 2, 46. научни састанак слависта у Вукове дане. Београд: Међународни славистички центар. 263–272. </w:t>
            </w:r>
          </w:p>
          <w:p w14:paraId="60C9D666" w14:textId="63202DD4" w:rsidR="0094773C" w:rsidRDefault="0094773C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Вукадиновић, Б. (1971). Нарцизам и процес гигантизације у поезији Борислава Радовића. У: </w:t>
            </w:r>
            <w:r w:rsidRPr="0094773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Интерпретације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Просвета. 131–143. </w:t>
            </w:r>
          </w:p>
          <w:p w14:paraId="6EE94D12" w14:textId="37091540" w:rsidR="007C14AB" w:rsidRDefault="007C14AB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Гордић, С. (1988). Залазак језика: о песничком путу Борислава Радовића. У: </w:t>
            </w:r>
            <w:r w:rsidRPr="007C14A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Поезија и окружје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Нови Сад: Матица српска. 117–132. </w:t>
            </w:r>
          </w:p>
          <w:p w14:paraId="64681423" w14:textId="075151CA" w:rsidR="009C17B3" w:rsidRPr="009C17B3" w:rsidRDefault="009C17B3" w:rsidP="009C17B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Јовановић, А. (1988). Борислав Радовић, путовање кроз културу. </w:t>
            </w:r>
            <w:r w:rsidRPr="009C17B3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Књижевност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44, 86, 1/2, 163–185. </w:t>
            </w:r>
          </w:p>
          <w:p w14:paraId="6F895B70" w14:textId="77777777" w:rsid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Јовановић, А. (1993). Лирски дијалог са традицијом и културом. У: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Песници и преци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Српска књижевна задруга. 7–27. </w:t>
            </w:r>
          </w:p>
          <w:p w14:paraId="45167E6B" w14:textId="186B0A88" w:rsidR="0094773C" w:rsidRPr="0066424F" w:rsidRDefault="0094773C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Јовановић, А. (1993). Врт као простор традиције или између порицања и прихватања општег места. У: </w:t>
            </w:r>
            <w:r w:rsidRPr="0094773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Песници и преци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Српска књижевна задруга. 114–123. </w:t>
            </w:r>
          </w:p>
          <w:p w14:paraId="0385D233" w14:textId="7EBC3A7A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Јовановић, А. (1994).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Поезија српског неосимболизма: историја једне песничке осећајности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. Београд: „Филип Вишњић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3FDDA167" w14:textId="77777777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Комненић, М. (1971). О Бориславу Радовићу. У: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Оринов пут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Дело. 30–31, 83–89. </w:t>
            </w:r>
          </w:p>
          <w:p w14:paraId="3485D312" w14:textId="36EE04E8" w:rsid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Крњевић, В. (1973). Приступ пјесништву Борислава Радовића. У: Лукић, С. (прир.). (1973).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Савремена поезија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</w:t>
            </w:r>
            <w:r w:rsidR="0094773C">
              <w:rPr>
                <w:rFonts w:ascii="Times New Roman" w:eastAsia="Times New Roman" w:hAnsi="Times New Roman" w:cs="Times New Roman"/>
                <w:lang w:val="sr-Cyrl-RS"/>
              </w:rPr>
              <w:t xml:space="preserve">585–597. </w:t>
            </w:r>
          </w:p>
          <w:p w14:paraId="0CFF2D8A" w14:textId="2757A18B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Марковић, С. (прир.). (2002).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Поезија Борислава Радовића: зборник радова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. Београд: Задужбина „Десанка Максимовић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3482AC00" w14:textId="77777777" w:rsid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Марковић, О. (2017). Традиција и савременост: о делу Борислава Радовића. </w:t>
            </w:r>
            <w:proofErr w:type="spellStart"/>
            <w:r w:rsidRPr="0066424F">
              <w:rPr>
                <w:rFonts w:ascii="Times New Roman" w:eastAsia="Times New Roman" w:hAnsi="Times New Roman" w:cs="Times New Roman"/>
                <w:i/>
                <w:iCs/>
              </w:rPr>
              <w:t>Philologia</w:t>
            </w:r>
            <w:proofErr w:type="spellEnd"/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</w:rPr>
              <w:t>Mediana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, 9, 9, 725–732. </w:t>
            </w:r>
          </w:p>
          <w:p w14:paraId="214F3744" w14:textId="3A468CB7" w:rsidR="002421D2" w:rsidRDefault="002421D2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Микић, Р. (1998). Метафоре и аналогије: запажања о песничком поступку Борислава Радовића. </w:t>
            </w:r>
            <w:r w:rsidRPr="002421D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Књижевна историја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30, 105, 185–205. </w:t>
            </w:r>
          </w:p>
          <w:p w14:paraId="0664E5D4" w14:textId="4C8A0AD7" w:rsidR="00504C2C" w:rsidRPr="0066424F" w:rsidRDefault="00504C2C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Негришорац, И. (1999). Дијалектичке поетичности речнога тока: (призивање песама </w:t>
            </w:r>
            <w:r w:rsidRPr="0094773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Дунав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Борислава Радовића и </w:t>
            </w:r>
            <w:r w:rsidRPr="0094773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Теку реке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Душана Матића). </w:t>
            </w:r>
            <w:r w:rsidRPr="00504C2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Зборник Матице српске за књижевност и језик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47, 1, 101–116. </w:t>
            </w:r>
          </w:p>
          <w:p w14:paraId="5AFF94AD" w14:textId="6D874AA2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Николић, М. (2000). „Медитеранско надахнуће</w:t>
            </w:r>
            <w:r w:rsidR="00CB4F55">
              <w:rPr>
                <w:rFonts w:ascii="Times New Roman" w:eastAsia="Times New Roman" w:hAnsi="Times New Roman" w:cs="Times New Roman"/>
                <w:lang w:val="sr-Cyrl-RS"/>
              </w:rPr>
              <w:t>”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 Борислава Радовића.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Летопис Матице српске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, 176, 466, 10, 529–541. </w:t>
            </w:r>
          </w:p>
          <w:p w14:paraId="19F7A91C" w14:textId="77777777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 xml:space="preserve">Радојчић, С. (2014). Т. С. Елиот и српски неосимболизам. У: Кованчевић, М.–Бошковић, Д. (уред.). </w:t>
            </w:r>
            <w:r w:rsidRPr="003F0A6D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Српски језик, књижевност и култура у процесу евроинтеграција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Крагујевац: Филолошко-уметнички факултет. 185–198. </w:t>
            </w:r>
          </w:p>
          <w:p w14:paraId="4D1F5F1A" w14:textId="27115F3D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Рајић, К. (2023). Анђео као знак поетичког стремљења ка савршенству у поетици Борислава Радовића. У: Громовић, М. (уред).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Анђели у књижевности: зборник радова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. Нови Сад: Филозофски факултет, Издаваштво „Битије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437–461. </w:t>
            </w:r>
          </w:p>
          <w:p w14:paraId="0673A35D" w14:textId="77777777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Стојановић, Д. (2016).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Писмо о поезији: о пет песама Борислава Радовића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Танеси. </w:t>
            </w:r>
          </w:p>
          <w:p w14:paraId="1D4EE833" w14:textId="165F505B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Ужарева, Д. (2022).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Аргонаути српске књижевности: Медитеран и љубав у делима Ивана В. Лалића, Јована Христића и Борислава Радовића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. Краљево: Народна библиотека „Стефан Првовенчани</w:t>
            </w:r>
            <w:r w:rsidR="003F0A6D">
              <w:rPr>
                <w:rFonts w:ascii="Times New Roman" w:eastAsia="Times New Roman" w:hAnsi="Times New Roman" w:cs="Times New Roman"/>
                <w:lang w:val="sr-Cyrl-RS"/>
              </w:rPr>
              <w:t>ˮ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772EB5F4" w14:textId="77777777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Фрај, Н. (1999).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Песничка митологија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Књижевна реч. </w:t>
            </w:r>
          </w:p>
          <w:p w14:paraId="56075224" w14:textId="641EE683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Хамовић, Д. (уред.). (2003).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Борислав Радовић, песник: зборник радова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>. Краљево: Народна библиотека „Стефан Првовенчани</w:t>
            </w:r>
            <w:r w:rsidR="00816951">
              <w:rPr>
                <w:rFonts w:ascii="Times New Roman" w:eastAsia="Times New Roman" w:hAnsi="Times New Roman" w:cs="Times New Roman"/>
                <w:lang w:val="sr-Cyrl-RS"/>
              </w:rPr>
              <w:t>”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 </w:t>
            </w:r>
          </w:p>
          <w:p w14:paraId="71E71CB2" w14:textId="77777777" w:rsidR="0066424F" w:rsidRP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Хамовић, Д. (уред.). (2017).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О поезији и о поетици Борислава Радовића: зборник радова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Институт за књижевност и уметност.  </w:t>
            </w:r>
          </w:p>
          <w:p w14:paraId="4A44CEE7" w14:textId="77777777" w:rsidR="0066424F" w:rsidRDefault="0066424F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Хамовић, Д. (2016). Наслеђа Борислава Радовића. </w:t>
            </w:r>
            <w:r w:rsidRPr="0066424F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Српски књижевни лист</w:t>
            </w:r>
            <w:r w:rsidRPr="0066424F">
              <w:rPr>
                <w:rFonts w:ascii="Times New Roman" w:eastAsia="Times New Roman" w:hAnsi="Times New Roman" w:cs="Times New Roman"/>
                <w:lang w:val="sr-Cyrl-RS"/>
              </w:rPr>
              <w:t xml:space="preserve">, 5, 15, 120, 1, 5–6. </w:t>
            </w:r>
          </w:p>
          <w:p w14:paraId="281639A7" w14:textId="4BFE3709" w:rsidR="00D81D40" w:rsidRPr="0066424F" w:rsidRDefault="00D81D40" w:rsidP="006642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Чакаревић, М. (2019). Пејзаж са једнорогом у забрану: (поезија Борислава Радовића између модернизма и постмодернизма). </w:t>
            </w:r>
            <w:r w:rsidRPr="00D81D40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Развитак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57, 257/258, 93–109. </w:t>
            </w:r>
          </w:p>
          <w:p w14:paraId="48B8C5A2" w14:textId="77777777" w:rsidR="004A2D54" w:rsidRDefault="004A2D54" w:rsidP="004A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351DB06A" w14:textId="23164B8C" w:rsidR="004A2D54" w:rsidRDefault="004A2D54" w:rsidP="004A2D54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ОПШТА ЛИТЕРАТУРА: </w:t>
            </w:r>
          </w:p>
          <w:p w14:paraId="1B8C062B" w14:textId="77777777" w:rsidR="00EB7212" w:rsidRDefault="00EB7212" w:rsidP="004A2D54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</w:p>
          <w:p w14:paraId="415FBC18" w14:textId="24291E04" w:rsidR="008F0CAA" w:rsidRDefault="008F0CAA" w:rsidP="008F0CA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8F0CAA">
              <w:rPr>
                <w:rFonts w:ascii="Times New Roman" w:eastAsia="Times New Roman" w:hAnsi="Times New Roman" w:cs="Times New Roman"/>
                <w:lang w:val="de-DE"/>
              </w:rPr>
              <w:t xml:space="preserve">Armstrong, K.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(2005). </w:t>
            </w:r>
            <w:r w:rsidRPr="008F0CAA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Kratka istorija mita</w:t>
            </w:r>
            <w:r>
              <w:rPr>
                <w:rFonts w:ascii="Times New Roman" w:eastAsia="Times New Roman" w:hAnsi="Times New Roman" w:cs="Times New Roman"/>
                <w:lang w:val="de-DE"/>
              </w:rPr>
              <w:t xml:space="preserve">. Beograd: Geopoetika. </w:t>
            </w:r>
          </w:p>
          <w:p w14:paraId="083C2343" w14:textId="77777777" w:rsidR="00282BBB" w:rsidRDefault="00282BBB" w:rsidP="00282BB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Башлар, Г. (1998). 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Вода и снови: оглед о имагинацији материје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Сремски Карловци, Нови Сад: Издавачка књижарница Зорана Стојановића. </w:t>
            </w:r>
          </w:p>
          <w:p w14:paraId="687A2CB5" w14:textId="77777777" w:rsidR="00282BBB" w:rsidRPr="00282BBB" w:rsidRDefault="00282BBB" w:rsidP="00282BB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282BBB">
              <w:rPr>
                <w:rFonts w:ascii="Times New Roman" w:eastAsia="Times New Roman" w:hAnsi="Times New Roman" w:cs="Times New Roman"/>
                <w:lang w:val="de-DE"/>
              </w:rPr>
              <w:t>Benjamin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 w:rsidRPr="00282BBB">
              <w:rPr>
                <w:rFonts w:ascii="Times New Roman" w:eastAsia="Times New Roman" w:hAnsi="Times New Roman" w:cs="Times New Roman"/>
                <w:lang w:val="de-DE"/>
              </w:rPr>
              <w:t>V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(1986). 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Esteti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č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ki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ogledi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Pr="00282BBB">
              <w:rPr>
                <w:rFonts w:ascii="Times New Roman" w:eastAsia="Times New Roman" w:hAnsi="Times New Roman" w:cs="Times New Roman"/>
                <w:lang w:val="de-DE"/>
              </w:rPr>
              <w:t>Zagreb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>: Š</w:t>
            </w:r>
            <w:r w:rsidRPr="00282BBB">
              <w:rPr>
                <w:rFonts w:ascii="Times New Roman" w:eastAsia="Times New Roman" w:hAnsi="Times New Roman" w:cs="Times New Roman"/>
                <w:lang w:val="de-DE"/>
              </w:rPr>
              <w:t>kolska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282BBB">
              <w:rPr>
                <w:rFonts w:ascii="Times New Roman" w:eastAsia="Times New Roman" w:hAnsi="Times New Roman" w:cs="Times New Roman"/>
                <w:lang w:val="de-DE"/>
              </w:rPr>
              <w:t>knjiga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0556C27E" w14:textId="4ADEF24D" w:rsidR="00282BBB" w:rsidRPr="00282BBB" w:rsidRDefault="00282BBB" w:rsidP="00282BB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Бланшо, М. (1960). 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Есеји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Нолит. Прев. В. Н. Димић и Ж. Ристић. </w:t>
            </w:r>
          </w:p>
          <w:p w14:paraId="238ABED2" w14:textId="523E76E3" w:rsidR="00282BBB" w:rsidRPr="00282BBB" w:rsidRDefault="00282BBB" w:rsidP="00282BBB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Валери, П. (2003). </w:t>
            </w:r>
            <w:r w:rsidRPr="00282BBB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Предавања о поетици</w:t>
            </w:r>
            <w:r w:rsidRPr="00282BBB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ННК Интернационал. </w:t>
            </w:r>
          </w:p>
          <w:p w14:paraId="3F341F6A" w14:textId="2D7EA709" w:rsidR="00955B30" w:rsidRPr="00955B30" w:rsidRDefault="00955B30" w:rsidP="00955B30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Гревс, Р. (2008). </w:t>
            </w:r>
            <w:r w:rsidRPr="00955B30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Грчки митови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Прев. Бобан Вејн. Београд: Фамилиет. </w:t>
            </w:r>
          </w:p>
          <w:p w14:paraId="31EE8AF6" w14:textId="488443DB" w:rsidR="00EB7212" w:rsidRDefault="00EB7212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Гринблат, С. (2002). Ка поетици културе. </w:t>
            </w:r>
            <w:r w:rsidRPr="00EB721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Домети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29, 108/111, 43–58. </w:t>
            </w:r>
          </w:p>
          <w:p w14:paraId="2AD2C271" w14:textId="11CF7408" w:rsidR="00EB7212" w:rsidRPr="006973A6" w:rsidRDefault="00EB7212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Гринблат, С. (2004). Култура. </w:t>
            </w:r>
            <w:r w:rsidRPr="00EB721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Златна греда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, 4, 37, </w:t>
            </w:r>
            <w:r w:rsidRPr="0034047F">
              <w:rPr>
                <w:rFonts w:ascii="Times New Roman" w:eastAsia="Times New Roman" w:hAnsi="Times New Roman" w:cs="Times New Roman"/>
                <w:lang w:val="sr-Cyrl-RS"/>
              </w:rPr>
              <w:t xml:space="preserve">40–43. </w:t>
            </w:r>
          </w:p>
          <w:p w14:paraId="50B89C6E" w14:textId="26AE5E4C" w:rsidR="006973A6" w:rsidRPr="00A20A41" w:rsidRDefault="006973A6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6973A6">
              <w:rPr>
                <w:rFonts w:ascii="Times New Roman" w:eastAsia="Times New Roman" w:hAnsi="Times New Roman" w:cs="Times New Roman"/>
                <w:lang w:val="pt-BR"/>
              </w:rPr>
              <w:t xml:space="preserve">Derida, Ž.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 xml:space="preserve">(1990). </w:t>
            </w:r>
            <w:r w:rsidRPr="006973A6">
              <w:rPr>
                <w:rFonts w:ascii="Times New Roman" w:eastAsia="Times New Roman" w:hAnsi="Times New Roman" w:cs="Times New Roman"/>
                <w:i/>
                <w:iCs/>
                <w:lang w:val="pt-BR"/>
              </w:rPr>
              <w:t>Istina u slikarstvu</w:t>
            </w:r>
            <w:r>
              <w:rPr>
                <w:rFonts w:ascii="Times New Roman" w:eastAsia="Times New Roman" w:hAnsi="Times New Roman" w:cs="Times New Roman"/>
                <w:lang w:val="pt-BR"/>
              </w:rPr>
              <w:t xml:space="preserve">. Sarajevo: Svjetlost. </w:t>
            </w:r>
          </w:p>
          <w:p w14:paraId="2454AEAC" w14:textId="7EEC1080" w:rsidR="00A20A41" w:rsidRDefault="00A20A41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pt-BR"/>
              </w:rPr>
              <w:t>Diltaj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V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(1989). </w:t>
            </w:r>
            <w:r w:rsidRPr="00A20A41">
              <w:rPr>
                <w:rFonts w:ascii="Times New Roman" w:eastAsia="Times New Roman" w:hAnsi="Times New Roman" w:cs="Times New Roman"/>
                <w:i/>
                <w:iCs/>
                <w:lang w:val="pt-BR"/>
              </w:rPr>
              <w:t>Pesni</w:t>
            </w:r>
            <w:r w:rsidRPr="007056A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č</w:t>
            </w:r>
            <w:r w:rsidRPr="00A20A41">
              <w:rPr>
                <w:rFonts w:ascii="Times New Roman" w:eastAsia="Times New Roman" w:hAnsi="Times New Roman" w:cs="Times New Roman"/>
                <w:i/>
                <w:iCs/>
                <w:lang w:val="pt-BR"/>
              </w:rPr>
              <w:t>ka</w:t>
            </w:r>
            <w:r w:rsidRPr="007056A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 </w:t>
            </w:r>
            <w:r w:rsidRPr="00A20A41">
              <w:rPr>
                <w:rFonts w:ascii="Times New Roman" w:eastAsia="Times New Roman" w:hAnsi="Times New Roman" w:cs="Times New Roman"/>
                <w:i/>
                <w:iCs/>
                <w:lang w:val="pt-BR"/>
              </w:rPr>
              <w:t>imaginacija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Sremski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Karlovci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Izdava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>č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ka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knji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>ž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arnica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Zorana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Stojanovi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>ć</w:t>
            </w:r>
            <w:r>
              <w:rPr>
                <w:rFonts w:ascii="Times New Roman" w:eastAsia="Times New Roman" w:hAnsi="Times New Roman" w:cs="Times New Roman"/>
                <w:lang w:val="pt-BR"/>
              </w:rPr>
              <w:t>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pt-BR"/>
              </w:rPr>
              <w:t xml:space="preserve">Prev. O Kostrešević. </w:t>
            </w:r>
          </w:p>
          <w:p w14:paraId="266DE982" w14:textId="56E3F1B5" w:rsidR="00C56FB8" w:rsidRPr="00C56FB8" w:rsidRDefault="00C56FB8" w:rsidP="00C56FB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C56FB8">
              <w:rPr>
                <w:rFonts w:ascii="Times New Roman" w:eastAsia="Times New Roman" w:hAnsi="Times New Roman" w:cs="Times New Roman"/>
                <w:lang w:val="sr-Cyrl-RS"/>
              </w:rPr>
              <w:t xml:space="preserve">Елиот, Т. С. (1963). Традиција и индивидуални таленат. У: </w:t>
            </w:r>
            <w:r w:rsidRPr="00C56FB8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Изабрани текстови</w:t>
            </w:r>
            <w:r w:rsidRPr="00C56FB8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Просвета. 33–42. </w:t>
            </w:r>
          </w:p>
          <w:p w14:paraId="14DE4F2B" w14:textId="05E6FEEA" w:rsidR="00C30903" w:rsidRDefault="00C30903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C30903">
              <w:rPr>
                <w:rFonts w:ascii="Times New Roman" w:eastAsia="Times New Roman" w:hAnsi="Times New Roman" w:cs="Times New Roman"/>
                <w:lang w:val="pt-BR"/>
              </w:rPr>
              <w:t xml:space="preserve">Janson, H. W. (2008). </w:t>
            </w:r>
            <w:r w:rsidRPr="00C30903">
              <w:rPr>
                <w:rFonts w:ascii="Times New Roman" w:eastAsia="Times New Roman" w:hAnsi="Times New Roman" w:cs="Times New Roman"/>
                <w:i/>
                <w:iCs/>
                <w:lang w:val="pt-BR"/>
              </w:rPr>
              <w:t>Jansonova istorija umetnosti: zapadna tradicija</w:t>
            </w:r>
            <w:r>
              <w:rPr>
                <w:rFonts w:ascii="Times New Roman" w:eastAsia="Times New Roman" w:hAnsi="Times New Roman" w:cs="Times New Roman"/>
                <w:lang w:val="pt-BR"/>
              </w:rPr>
              <w:t xml:space="preserve">. Beograd: Mono i Manjana. </w:t>
            </w:r>
          </w:p>
          <w:p w14:paraId="2D6B19E9" w14:textId="18CD48F3" w:rsidR="00173188" w:rsidRPr="00EE2F24" w:rsidRDefault="00173188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Johnson, B. E, ed.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(2001). </w:t>
            </w:r>
            <w:r w:rsidRPr="00173188">
              <w:rPr>
                <w:rFonts w:ascii="Times New Roman" w:eastAsia="Times New Roman" w:hAnsi="Times New Roman" w:cs="Times New Roman"/>
                <w:i/>
                <w:iCs/>
              </w:rPr>
              <w:t>The Norton Anthology of Theory and Criticism</w:t>
            </w:r>
            <w:r>
              <w:rPr>
                <w:rFonts w:ascii="Times New Roman" w:eastAsia="Times New Roman" w:hAnsi="Times New Roman" w:cs="Times New Roman"/>
              </w:rPr>
              <w:t xml:space="preserve">. W. W. Norton &amp; Company. </w:t>
            </w:r>
          </w:p>
          <w:p w14:paraId="13C4180E" w14:textId="407F30F8" w:rsidR="00EE2F24" w:rsidRDefault="00EE2F24" w:rsidP="00EE2F24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EE2F24">
              <w:rPr>
                <w:rFonts w:ascii="Times New Roman" w:eastAsia="Times New Roman" w:hAnsi="Times New Roman" w:cs="Times New Roman"/>
                <w:lang w:val="sr-Cyrl-RS"/>
              </w:rPr>
              <w:t xml:space="preserve">Кроче, Б. (1995). </w:t>
            </w:r>
            <w:r w:rsidRPr="00EE2F24">
              <w:rPr>
                <w:rFonts w:ascii="Times New Roman" w:eastAsia="Times New Roman" w:hAnsi="Times New Roman" w:cs="Times New Roman"/>
                <w:i/>
                <w:lang w:val="sr-Cyrl-RS"/>
              </w:rPr>
              <w:t>Поезиј</w:t>
            </w:r>
            <w:r w:rsidRPr="00EE2F24">
              <w:rPr>
                <w:rFonts w:ascii="Times New Roman" w:eastAsia="Times New Roman" w:hAnsi="Times New Roman" w:cs="Times New Roman"/>
                <w:i/>
              </w:rPr>
              <w:t>a</w:t>
            </w:r>
            <w:r w:rsidRPr="00EE2F24">
              <w:rPr>
                <w:rFonts w:ascii="Times New Roman" w:eastAsia="Times New Roman" w:hAnsi="Times New Roman" w:cs="Times New Roman"/>
                <w:i/>
                <w:lang w:val="sr-Cyrl-RS"/>
              </w:rPr>
              <w:t xml:space="preserve"> – увод у критику и историју поезије и литературе. </w:t>
            </w:r>
            <w:r w:rsidRPr="00EE2F24">
              <w:rPr>
                <w:rFonts w:ascii="Times New Roman" w:eastAsia="Times New Roman" w:hAnsi="Times New Roman" w:cs="Times New Roman"/>
                <w:lang w:val="sr-Cyrl-RS"/>
              </w:rPr>
              <w:t>Прев. П. Мужијевић. Сремски Карловци- Нови Сад: Издавачка књижарница Зорана Стојановића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5176DB14" w14:textId="210BF8E0" w:rsidR="00C56FB8" w:rsidRPr="00C56FB8" w:rsidRDefault="00C56FB8" w:rsidP="00C56FB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C56FB8">
              <w:rPr>
                <w:rFonts w:ascii="Times New Roman" w:eastAsia="Times New Roman" w:hAnsi="Times New Roman" w:cs="Times New Roman"/>
                <w:lang w:val="sr-Cyrl-RS"/>
              </w:rPr>
              <w:t xml:space="preserve">Кулишић, Ш–Петровић, П.–Пантелић, Н. (1970). </w:t>
            </w:r>
            <w:r w:rsidRPr="00C56FB8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Српски митолошки речник</w:t>
            </w:r>
            <w:r w:rsidRPr="00C56FB8">
              <w:rPr>
                <w:rFonts w:ascii="Times New Roman" w:eastAsia="Times New Roman" w:hAnsi="Times New Roman" w:cs="Times New Roman"/>
                <w:lang w:val="sr-Cyrl-RS"/>
              </w:rPr>
              <w:t>. Београд: Нолит.</w:t>
            </w:r>
          </w:p>
          <w:p w14:paraId="4722D1A4" w14:textId="25A7358B" w:rsidR="009760E6" w:rsidRDefault="009760E6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Леви-Строс, К. (1980). </w:t>
            </w:r>
            <w:r w:rsidRPr="009760E6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Митологике. 1, Пресно и печено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Просвета. </w:t>
            </w:r>
          </w:p>
          <w:p w14:paraId="7058534D" w14:textId="6C0F51F7" w:rsidR="00D81D40" w:rsidRPr="00262D3E" w:rsidRDefault="00D81D40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lastRenderedPageBreak/>
              <w:t xml:space="preserve">Марићевић Балаћ, Ј. (2020). Византија и поезија Милорада Павића. У: Томин, С; Громовић, М. (ур). </w:t>
            </w:r>
            <w:r w:rsidRPr="00D81D40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Савремено српско песништво и ново средњовековље: византијске теме и мотиви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Нови Сад: Филозофски факултет. 37–62. </w:t>
            </w:r>
          </w:p>
          <w:p w14:paraId="231F37ED" w14:textId="186927E1" w:rsidR="00262D3E" w:rsidRDefault="00262D3E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Markovi</w:t>
            </w:r>
            <w:proofErr w:type="spellEnd"/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ć, </w:t>
            </w:r>
            <w:r>
              <w:rPr>
                <w:rFonts w:ascii="Times New Roman" w:eastAsia="Times New Roman" w:hAnsi="Times New Roman" w:cs="Times New Roman"/>
              </w:rPr>
              <w:t>Z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ured</w:t>
            </w:r>
            <w:proofErr w:type="spellEnd"/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(1988). </w:t>
            </w:r>
            <w:r w:rsidRPr="00262D3E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Intertekstualnost</w:t>
            </w:r>
            <w:r w:rsidRPr="007056A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 [</w:t>
            </w:r>
            <w:r w:rsidRPr="00262D3E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</w:t>
            </w:r>
            <w:r w:rsidRPr="007056AC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] </w:t>
            </w:r>
            <w:r w:rsidRPr="00262D3E">
              <w:rPr>
                <w:rFonts w:ascii="Times New Roman" w:eastAsia="Times New Roman" w:hAnsi="Times New Roman" w:cs="Times New Roman"/>
                <w:i/>
                <w:iCs/>
                <w:lang w:val="de-DE"/>
              </w:rPr>
              <w:t>intermedijalnost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  <w:r w:rsidRPr="00262D3E">
              <w:rPr>
                <w:rFonts w:ascii="Times New Roman" w:eastAsia="Times New Roman" w:hAnsi="Times New Roman" w:cs="Times New Roman"/>
                <w:lang w:val="de-DE"/>
              </w:rPr>
              <w:t>Zagreb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: </w:t>
            </w:r>
            <w:r w:rsidRPr="00262D3E">
              <w:rPr>
                <w:rFonts w:ascii="Times New Roman" w:eastAsia="Times New Roman" w:hAnsi="Times New Roman" w:cs="Times New Roman"/>
                <w:lang w:val="de-DE"/>
              </w:rPr>
              <w:t>Z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avod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za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znanost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o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knji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>ž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evnosti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Filozofskog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de-DE"/>
              </w:rPr>
              <w:t>fakulteta</w:t>
            </w:r>
            <w:r w:rsidRPr="007056AC">
              <w:rPr>
                <w:rFonts w:ascii="Times New Roman" w:eastAsia="Times New Roman" w:hAnsi="Times New Roman" w:cs="Times New Roman"/>
                <w:lang w:val="sr-Cyrl-RS"/>
              </w:rPr>
              <w:t xml:space="preserve">. </w:t>
            </w:r>
          </w:p>
          <w:p w14:paraId="4235C5E8" w14:textId="6FCB43C3" w:rsidR="00C40F88" w:rsidRPr="00C40F88" w:rsidRDefault="00C40F88" w:rsidP="00C40F88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C40F88">
              <w:rPr>
                <w:rFonts w:ascii="Times New Roman" w:eastAsia="Times New Roman" w:hAnsi="Times New Roman" w:cs="Times New Roman"/>
                <w:lang w:val="sr-Cyrl-RS"/>
              </w:rPr>
              <w:t xml:space="preserve">Мелетински, Е. М. (1983). </w:t>
            </w:r>
            <w:r w:rsidRPr="00C40F88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Поетика мита</w:t>
            </w:r>
            <w:r w:rsidRPr="00C40F88">
              <w:rPr>
                <w:rFonts w:ascii="Times New Roman" w:eastAsia="Times New Roman" w:hAnsi="Times New Roman" w:cs="Times New Roman"/>
                <w:lang w:val="sr-Cyrl-RS"/>
              </w:rPr>
              <w:t>. Београд: Нолит.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</w:p>
          <w:p w14:paraId="489DFA92" w14:textId="3D03715D" w:rsidR="00262D3E" w:rsidRPr="009F6189" w:rsidRDefault="00262D3E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Нелсон, Р. С.–Шиф, Р, прир. (2004). </w:t>
            </w:r>
            <w:r w:rsidRPr="00262D3E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Критички термини историје уметности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Нови Сад: Светови. </w:t>
            </w:r>
          </w:p>
          <w:p w14:paraId="78DF05C7" w14:textId="0546ADE8" w:rsidR="009F6189" w:rsidRPr="00EB7212" w:rsidRDefault="009F6189" w:rsidP="00EB721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Петров, А. (2008). </w:t>
            </w:r>
            <w:r w:rsidRPr="009F6189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Канон: српски песници </w:t>
            </w:r>
            <w:r w:rsidRPr="009F6189">
              <w:rPr>
                <w:rFonts w:ascii="Times New Roman" w:eastAsia="Times New Roman" w:hAnsi="Times New Roman" w:cs="Times New Roman"/>
                <w:i/>
                <w:iCs/>
              </w:rPr>
              <w:t>XX</w:t>
            </w:r>
            <w:r w:rsidRPr="009F6189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 xml:space="preserve"> века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Службени гласник. </w:t>
            </w:r>
          </w:p>
          <w:p w14:paraId="164BE562" w14:textId="54F76D22" w:rsidR="004A2D54" w:rsidRPr="00862899" w:rsidRDefault="004A2D54" w:rsidP="004A2D5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Пуле, Ж. (1993). </w:t>
            </w:r>
            <w:r w:rsidRPr="004A2D54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Метаморфозе круга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Сремски Карловци, Нови Сад: Издавачка књижарница Зорана Стојановића. </w:t>
            </w:r>
          </w:p>
          <w:p w14:paraId="1F733716" w14:textId="725905B5" w:rsidR="00862899" w:rsidRDefault="00862899" w:rsidP="004A2D5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Радуловић, М. (2017). </w:t>
            </w:r>
            <w:r w:rsidRPr="00862899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Српсковизантијско наслеђе у српском послератном модернизму (Васко Попа, Миодраг Павловић, Љубомир Симовић, Иван В. Лалић)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Институт за књижевност и уметност. </w:t>
            </w:r>
          </w:p>
          <w:p w14:paraId="22D5149B" w14:textId="77777777" w:rsidR="002421D2" w:rsidRPr="002421D2" w:rsidRDefault="002421D2" w:rsidP="002421D2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2421D2">
              <w:rPr>
                <w:rFonts w:ascii="Times New Roman" w:eastAsia="Times New Roman" w:hAnsi="Times New Roman" w:cs="Times New Roman"/>
                <w:lang w:val="sr-Cyrl-RS"/>
              </w:rPr>
              <w:t xml:space="preserve">Срејовић, Д.–Цермановић-Кузминовић, А. (2004). </w:t>
            </w:r>
            <w:r w:rsidRPr="002421D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Речник грчке и римске митологије</w:t>
            </w:r>
            <w:r w:rsidRPr="002421D2">
              <w:rPr>
                <w:rFonts w:ascii="Times New Roman" w:eastAsia="Times New Roman" w:hAnsi="Times New Roman" w:cs="Times New Roman"/>
                <w:lang w:val="sr-Cyrl-RS"/>
              </w:rPr>
              <w:t xml:space="preserve">. Београд: Српска књижевна задруга. </w:t>
            </w:r>
          </w:p>
          <w:p w14:paraId="511A828E" w14:textId="3DC8FCBB" w:rsidR="002421D2" w:rsidRPr="002421D2" w:rsidRDefault="002421D2" w:rsidP="002421D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2421D2">
              <w:rPr>
                <w:rFonts w:ascii="Times New Roman" w:eastAsia="Times New Roman" w:hAnsi="Times New Roman" w:cs="Times New Roman"/>
                <w:lang w:val="sr-Cyrl-RS"/>
              </w:rPr>
              <w:t xml:space="preserve">Станковић-Шошо, Н. (2001). </w:t>
            </w:r>
            <w:r w:rsidRPr="002421D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Словенска митологија, енциклопедијски речник</w:t>
            </w:r>
            <w:r w:rsidRPr="002421D2">
              <w:rPr>
                <w:rFonts w:ascii="Times New Roman" w:eastAsia="Times New Roman" w:hAnsi="Times New Roman" w:cs="Times New Roman"/>
                <w:lang w:val="sr-Cyrl-RS"/>
              </w:rPr>
              <w:t>. Београд: Zepter Book World.</w:t>
            </w:r>
          </w:p>
          <w:p w14:paraId="2D5CAD74" w14:textId="035866DC" w:rsidR="00543692" w:rsidRPr="001243B2" w:rsidRDefault="00543692" w:rsidP="004A2D5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Страјнић, Н. (2010). </w:t>
            </w:r>
            <w:r w:rsidRPr="0054369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Огледи о књижевности и сликарству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. Бања Лука, Београд: Задужбина „Петар Кочићˮ. </w:t>
            </w:r>
          </w:p>
          <w:p w14:paraId="162F6248" w14:textId="77777777" w:rsidR="001243B2" w:rsidRPr="001243B2" w:rsidRDefault="001243B2" w:rsidP="001243B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243B2">
              <w:rPr>
                <w:rFonts w:ascii="Times New Roman" w:eastAsia="Times New Roman" w:hAnsi="Times New Roman" w:cs="Times New Roman"/>
                <w:lang w:val="sr-Cyrl-RS"/>
              </w:rPr>
              <w:t xml:space="preserve">Фрејденберг, Олга. </w:t>
            </w:r>
            <w:r w:rsidRPr="00602AC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Мит и античка књижевност</w:t>
            </w:r>
            <w:r w:rsidRPr="001243B2">
              <w:rPr>
                <w:rFonts w:ascii="Times New Roman" w:eastAsia="Times New Roman" w:hAnsi="Times New Roman" w:cs="Times New Roman"/>
                <w:lang w:val="sr-Cyrl-RS"/>
              </w:rPr>
              <w:t>. Прев. Р. Мечанин. Београд: Просвета, 1987.</w:t>
            </w:r>
          </w:p>
          <w:p w14:paraId="32DA2352" w14:textId="77777777" w:rsidR="001243B2" w:rsidRPr="001243B2" w:rsidRDefault="001243B2" w:rsidP="001243B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RS"/>
              </w:rPr>
            </w:pPr>
            <w:r w:rsidRPr="001243B2">
              <w:rPr>
                <w:rFonts w:ascii="Times New Roman" w:eastAsia="Times New Roman" w:hAnsi="Times New Roman" w:cs="Times New Roman"/>
                <w:lang w:val="sr-Cyrl-RS"/>
              </w:rPr>
              <w:t xml:space="preserve">Фридрих, Хуго. </w:t>
            </w:r>
            <w:r w:rsidRPr="00602AC2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Структура модерне лирике</w:t>
            </w:r>
            <w:r w:rsidRPr="001243B2">
              <w:rPr>
                <w:rFonts w:ascii="Times New Roman" w:eastAsia="Times New Roman" w:hAnsi="Times New Roman" w:cs="Times New Roman"/>
                <w:lang w:val="sr-Cyrl-RS"/>
              </w:rPr>
              <w:t xml:space="preserve">. Прев. Т. Бекић. Нови Сад: Светови, 2003. </w:t>
            </w:r>
          </w:p>
          <w:p w14:paraId="70BFD125" w14:textId="77777777" w:rsidR="00655134" w:rsidRPr="00655134" w:rsidRDefault="00655134" w:rsidP="00655134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lang w:val="sr-Cyrl-RS"/>
              </w:rPr>
            </w:pPr>
            <w:r w:rsidRPr="00655134">
              <w:rPr>
                <w:rFonts w:ascii="Times New Roman" w:eastAsia="Times New Roman" w:hAnsi="Times New Roman" w:cs="Times New Roman"/>
                <w:lang w:val="sr-Cyrl-RS"/>
              </w:rPr>
              <w:t xml:space="preserve">Шваб, Г. (1968). </w:t>
            </w:r>
            <w:r w:rsidRPr="00655134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Приче из класичне старине</w:t>
            </w:r>
            <w:r w:rsidRPr="00655134">
              <w:rPr>
                <w:rFonts w:ascii="Times New Roman" w:eastAsia="Times New Roman" w:hAnsi="Times New Roman" w:cs="Times New Roman"/>
                <w:lang w:val="sr-Cyrl-RS"/>
              </w:rPr>
              <w:t xml:space="preserve">. Радовић, Б. (избор). Београд: Младо поколење. </w:t>
            </w:r>
          </w:p>
          <w:p w14:paraId="3F5256F4" w14:textId="4B2E7103" w:rsidR="004A2D54" w:rsidRPr="00504C2C" w:rsidRDefault="00655134" w:rsidP="00504C2C">
            <w:pPr>
              <w:pStyle w:val="ListParagraph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655134">
              <w:rPr>
                <w:rFonts w:ascii="Times New Roman" w:eastAsia="Times New Roman" w:hAnsi="Times New Roman" w:cs="Times New Roman"/>
                <w:lang w:val="sr-Cyrl-RS"/>
              </w:rPr>
              <w:t xml:space="preserve">Шевалије, Ж.–Гирбран, А. (2013). </w:t>
            </w:r>
            <w:r w:rsidRPr="00655134">
              <w:rPr>
                <w:rFonts w:ascii="Times New Roman" w:eastAsia="Times New Roman" w:hAnsi="Times New Roman" w:cs="Times New Roman"/>
                <w:i/>
                <w:iCs/>
                <w:lang w:val="sr-Cyrl-RS"/>
              </w:rPr>
              <w:t>Речник симбола: митови, снови, обичаји, поступци, облици, ликови, боје, бројеви</w:t>
            </w:r>
            <w:r w:rsidRPr="00655134">
              <w:rPr>
                <w:rFonts w:ascii="Times New Roman" w:eastAsia="Times New Roman" w:hAnsi="Times New Roman" w:cs="Times New Roman"/>
                <w:lang w:val="sr-Cyrl-RS"/>
              </w:rPr>
              <w:t xml:space="preserve">. Нови Сад: Киша, </w:t>
            </w:r>
            <w:proofErr w:type="spellStart"/>
            <w:r w:rsidRPr="00655134">
              <w:rPr>
                <w:rFonts w:ascii="Times New Roman" w:eastAsia="Times New Roman" w:hAnsi="Times New Roman" w:cs="Times New Roman"/>
              </w:rPr>
              <w:t>Stylos</w:t>
            </w:r>
            <w:proofErr w:type="spellEnd"/>
            <w:r w:rsidRPr="00655134">
              <w:rPr>
                <w:rFonts w:ascii="Times New Roman" w:eastAsia="Times New Roman" w:hAnsi="Times New Roman" w:cs="Times New Roman"/>
              </w:rPr>
              <w:t xml:space="preserve"> art. </w:t>
            </w:r>
          </w:p>
          <w:p w14:paraId="45D5BFF4" w14:textId="77777777" w:rsidR="004A2D54" w:rsidRPr="004A2D54" w:rsidRDefault="004A2D54" w:rsidP="004A2D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5823EDBB" w14:textId="77777777" w:rsidR="00EF799C" w:rsidRPr="00EF799C" w:rsidRDefault="00EF799C" w:rsidP="006642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F799C" w:rsidRPr="00EF799C" w14:paraId="33F175F6" w14:textId="77777777" w:rsidTr="00EF799C">
        <w:trPr>
          <w:trHeight w:val="647"/>
        </w:trPr>
        <w:tc>
          <w:tcPr>
            <w:tcW w:w="9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2DF9" w14:textId="77777777" w:rsidR="00EF799C" w:rsidRPr="00EF799C" w:rsidRDefault="00EF799C" w:rsidP="00EF79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sr-Cyrl-CS"/>
              </w:rPr>
            </w:pPr>
            <w:r w:rsidRPr="00EF799C">
              <w:rPr>
                <w:rFonts w:ascii="Times New Roman" w:eastAsia="Times New Roman" w:hAnsi="Times New Roman" w:cs="Times New Roman"/>
                <w:lang w:val="sr-Cyrl-CS"/>
              </w:rPr>
              <w:lastRenderedPageBreak/>
              <w:t>ПОТПИС КАНДИДАТА:</w:t>
            </w:r>
          </w:p>
        </w:tc>
      </w:tr>
    </w:tbl>
    <w:p w14:paraId="5147234D" w14:textId="77777777" w:rsidR="00EF799C" w:rsidRPr="00EF799C" w:rsidRDefault="00EF799C" w:rsidP="00EF799C">
      <w:pPr>
        <w:spacing w:before="120" w:after="0" w:line="240" w:lineRule="auto"/>
        <w:ind w:left="-180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b/>
          <w:lang w:val="sr-Cyrl-CS"/>
        </w:rPr>
        <w:t>НАПОМЕНА</w:t>
      </w:r>
      <w:r w:rsidRPr="00EF799C">
        <w:rPr>
          <w:rFonts w:ascii="Times New Roman" w:eastAsia="Times New Roman" w:hAnsi="Times New Roman" w:cs="Times New Roman"/>
          <w:lang w:val="sr-Cyrl-CS"/>
        </w:rPr>
        <w:t xml:space="preserve">: </w:t>
      </w:r>
    </w:p>
    <w:p w14:paraId="31221F02" w14:textId="77777777" w:rsidR="00EF799C" w:rsidRPr="00EF799C" w:rsidRDefault="00EF799C" w:rsidP="00EF799C">
      <w:pPr>
        <w:spacing w:after="0" w:line="240" w:lineRule="auto"/>
        <w:ind w:left="-180"/>
        <w:rPr>
          <w:rFonts w:ascii="Times New Roman" w:eastAsia="Times New Roman" w:hAnsi="Times New Roman" w:cs="Times New Roman"/>
          <w:b/>
          <w:lang w:val="sr-Cyrl-CS"/>
        </w:rPr>
      </w:pPr>
      <w:r w:rsidRPr="00EF799C">
        <w:rPr>
          <w:rFonts w:ascii="Times New Roman" w:eastAsia="Times New Roman" w:hAnsi="Times New Roman" w:cs="Times New Roman"/>
          <w:b/>
          <w:lang w:val="sr-Cyrl-CS"/>
        </w:rPr>
        <w:t>Поред пријаве теме докторске дисертације, кандидат прилаже:</w:t>
      </w:r>
    </w:p>
    <w:p w14:paraId="050C67FF" w14:textId="77777777" w:rsidR="00EF799C" w:rsidRPr="00EF799C" w:rsidRDefault="00EF799C" w:rsidP="00EF799C">
      <w:pPr>
        <w:spacing w:after="0" w:line="240" w:lineRule="auto"/>
        <w:ind w:left="270" w:hanging="270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1.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>Биографију са тежиштем на ток образовања и усавршавања;</w:t>
      </w:r>
    </w:p>
    <w:p w14:paraId="47FE5410" w14:textId="77777777" w:rsidR="00EF799C" w:rsidRPr="00EF799C" w:rsidRDefault="00EF799C" w:rsidP="00EF799C">
      <w:pPr>
        <w:spacing w:after="0" w:line="240" w:lineRule="auto"/>
        <w:ind w:left="270" w:hanging="270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2.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>Библиографију научних и стручних радова као и саме радове;</w:t>
      </w:r>
    </w:p>
    <w:p w14:paraId="02EBCD06" w14:textId="77777777" w:rsidR="00EF799C" w:rsidRPr="00EF799C" w:rsidRDefault="00EF799C" w:rsidP="00EF799C">
      <w:pPr>
        <w:spacing w:after="0" w:line="240" w:lineRule="auto"/>
        <w:ind w:left="270" w:hanging="270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3.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>Личне податке за службену евиденцију Образац бр. 2;</w:t>
      </w:r>
    </w:p>
    <w:p w14:paraId="2B24FF2D" w14:textId="77777777" w:rsidR="00EF799C" w:rsidRPr="00EF799C" w:rsidRDefault="00EF799C" w:rsidP="00EF799C">
      <w:pPr>
        <w:spacing w:after="0" w:line="240" w:lineRule="auto"/>
        <w:ind w:left="270" w:hanging="270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4.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>Сагласност ментора Образац бр. 3;</w:t>
      </w:r>
    </w:p>
    <w:p w14:paraId="455E2A55" w14:textId="77777777" w:rsidR="00EF799C" w:rsidRPr="00EF799C" w:rsidRDefault="00EF799C" w:rsidP="00EF799C">
      <w:pPr>
        <w:spacing w:after="0" w:line="240" w:lineRule="auto"/>
        <w:ind w:left="270" w:right="-90" w:hanging="270"/>
        <w:jc w:val="both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5.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 xml:space="preserve">Оверену фотокопију дипломе о стеченом академском звању магистра наука (за кандидате који пријављују израду докторске дисертације на основу претходно стеченог академског назива магистар наука). </w:t>
      </w:r>
    </w:p>
    <w:p w14:paraId="488AC636" w14:textId="77777777" w:rsidR="00EF799C" w:rsidRPr="00EF799C" w:rsidRDefault="00EF799C" w:rsidP="00EF799C">
      <w:pPr>
        <w:spacing w:after="0" w:line="240" w:lineRule="auto"/>
        <w:ind w:left="274" w:right="-90" w:hanging="274"/>
        <w:jc w:val="both"/>
        <w:rPr>
          <w:rFonts w:ascii="Times New Roman" w:eastAsia="Times New Roman" w:hAnsi="Times New Roman" w:cs="Times New Roman"/>
          <w:lang w:val="sr-Cyrl-CS"/>
        </w:rPr>
      </w:pPr>
      <w:r w:rsidRPr="00EF799C">
        <w:rPr>
          <w:rFonts w:ascii="Times New Roman" w:eastAsia="Times New Roman" w:hAnsi="Times New Roman" w:cs="Times New Roman"/>
          <w:lang w:val="sr-Cyrl-CS"/>
        </w:rPr>
        <w:t>6.</w:t>
      </w:r>
      <w:r w:rsidRPr="00EF799C">
        <w:rPr>
          <w:rFonts w:ascii="Times New Roman" w:eastAsia="Times New Roman" w:hAnsi="Times New Roman" w:cs="Times New Roman"/>
          <w:lang w:val="sr-Cyrl-CS"/>
        </w:rPr>
        <w:tab/>
        <w:t>Потврду факултета о положеним испитима и испуњеним другим обавезама и научним истраживањима уколико су студијским програмом докторских студија утврђена као услов за пријаву докторске дисертације.</w:t>
      </w:r>
    </w:p>
    <w:p w14:paraId="0EE2DC76" w14:textId="77777777" w:rsidR="00EF799C" w:rsidRPr="00EF799C" w:rsidRDefault="00EF799C" w:rsidP="00EF799C">
      <w:pPr>
        <w:spacing w:before="100" w:after="0" w:line="240" w:lineRule="auto"/>
        <w:ind w:left="-187" w:right="-180"/>
        <w:jc w:val="both"/>
        <w:rPr>
          <w:rFonts w:ascii="Times New Roman" w:eastAsia="Times New Roman" w:hAnsi="Times New Roman" w:cs="Times New Roman"/>
          <w:i/>
          <w:lang w:val="sr-Cyrl-CS"/>
        </w:rPr>
      </w:pPr>
      <w:r w:rsidRPr="00EF799C">
        <w:rPr>
          <w:rFonts w:ascii="Times New Roman" w:eastAsia="Times New Roman" w:hAnsi="Times New Roman" w:cs="Times New Roman"/>
          <w:i/>
          <w:lang w:val="sr-Cyrl-CS"/>
        </w:rPr>
        <w:t>Уколико се докторска дисертација пријављује на језику националне мањине или страном језику, образац се попуњава двојезично (и на српском језику) у складу са Правилима докторских студија Универзитета у Новом Саду.</w:t>
      </w:r>
    </w:p>
    <w:p w14:paraId="67F6EE84" w14:textId="77777777" w:rsidR="00ED0C56" w:rsidRPr="00EF799C" w:rsidRDefault="00ED0C56">
      <w:pPr>
        <w:rPr>
          <w:lang w:val="sr-Cyrl-CS"/>
        </w:rPr>
      </w:pPr>
    </w:p>
    <w:sectPr w:rsidR="00ED0C56" w:rsidRPr="00EF799C" w:rsidSect="00074E06">
      <w:pgSz w:w="12240" w:h="15840"/>
      <w:pgMar w:top="1440" w:right="135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37726"/>
    <w:multiLevelType w:val="hybridMultilevel"/>
    <w:tmpl w:val="E910D0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9B35A1"/>
    <w:multiLevelType w:val="hybridMultilevel"/>
    <w:tmpl w:val="1D688F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FFA06F"/>
    <w:multiLevelType w:val="multilevel"/>
    <w:tmpl w:val="8AC6372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2EC20AC0"/>
    <w:multiLevelType w:val="hybridMultilevel"/>
    <w:tmpl w:val="41584070"/>
    <w:lvl w:ilvl="0" w:tplc="0409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4" w15:restartNumberingAfterBreak="0">
    <w:nsid w:val="541C758E"/>
    <w:multiLevelType w:val="multilevel"/>
    <w:tmpl w:val="C8A295C4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bullet"/>
      <w:lvlText w:val="-"/>
      <w:lvlJc w:val="left"/>
      <w:pPr>
        <w:ind w:left="1363" w:hanging="28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E738B"/>
    <w:multiLevelType w:val="multilevel"/>
    <w:tmpl w:val="D9A63064"/>
    <w:lvl w:ilvl="0">
      <w:start w:val="1"/>
      <w:numFmt w:val="bullet"/>
      <w:lvlText w:val="●"/>
      <w:lvlJc w:val="left"/>
      <w:pPr>
        <w:ind w:left="14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34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6F5603"/>
    <w:multiLevelType w:val="hybridMultilevel"/>
    <w:tmpl w:val="4E1E4CB8"/>
    <w:lvl w:ilvl="0" w:tplc="5A447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945F79"/>
    <w:multiLevelType w:val="multilevel"/>
    <w:tmpl w:val="79F2BE72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FAF3F48"/>
    <w:multiLevelType w:val="hybridMultilevel"/>
    <w:tmpl w:val="02D4C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2142452">
    <w:abstractNumId w:val="7"/>
  </w:num>
  <w:num w:numId="2" w16cid:durableId="1615941475">
    <w:abstractNumId w:val="4"/>
  </w:num>
  <w:num w:numId="3" w16cid:durableId="1125777620">
    <w:abstractNumId w:val="5"/>
  </w:num>
  <w:num w:numId="4" w16cid:durableId="956570187">
    <w:abstractNumId w:val="2"/>
  </w:num>
  <w:num w:numId="5" w16cid:durableId="228656987">
    <w:abstractNumId w:val="3"/>
  </w:num>
  <w:num w:numId="6" w16cid:durableId="1252590023">
    <w:abstractNumId w:val="0"/>
  </w:num>
  <w:num w:numId="7" w16cid:durableId="538930582">
    <w:abstractNumId w:val="8"/>
  </w:num>
  <w:num w:numId="8" w16cid:durableId="10748131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3253606">
    <w:abstractNumId w:val="6"/>
  </w:num>
  <w:num w:numId="10" w16cid:durableId="913205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99C"/>
    <w:rsid w:val="00007E3B"/>
    <w:rsid w:val="00021DFD"/>
    <w:rsid w:val="00040F91"/>
    <w:rsid w:val="00074E06"/>
    <w:rsid w:val="00086117"/>
    <w:rsid w:val="000A6C65"/>
    <w:rsid w:val="000D075C"/>
    <w:rsid w:val="000D32B1"/>
    <w:rsid w:val="000E4560"/>
    <w:rsid w:val="000F4191"/>
    <w:rsid w:val="001243B2"/>
    <w:rsid w:val="00132A90"/>
    <w:rsid w:val="00132C63"/>
    <w:rsid w:val="00133B9E"/>
    <w:rsid w:val="001440EC"/>
    <w:rsid w:val="00173188"/>
    <w:rsid w:val="00181DE8"/>
    <w:rsid w:val="001A7CFA"/>
    <w:rsid w:val="001E3CAB"/>
    <w:rsid w:val="001F45B2"/>
    <w:rsid w:val="002028F5"/>
    <w:rsid w:val="002421D2"/>
    <w:rsid w:val="00262D3E"/>
    <w:rsid w:val="00282BBB"/>
    <w:rsid w:val="002B3D26"/>
    <w:rsid w:val="002F483A"/>
    <w:rsid w:val="0034047F"/>
    <w:rsid w:val="00363C11"/>
    <w:rsid w:val="00394BE4"/>
    <w:rsid w:val="003A3A49"/>
    <w:rsid w:val="003A75C7"/>
    <w:rsid w:val="003B2871"/>
    <w:rsid w:val="003D1042"/>
    <w:rsid w:val="003F0A6D"/>
    <w:rsid w:val="00426E35"/>
    <w:rsid w:val="0047324D"/>
    <w:rsid w:val="004834CF"/>
    <w:rsid w:val="0049506B"/>
    <w:rsid w:val="0049663D"/>
    <w:rsid w:val="004A24BE"/>
    <w:rsid w:val="004A2D54"/>
    <w:rsid w:val="004A4EE5"/>
    <w:rsid w:val="004C2AD9"/>
    <w:rsid w:val="004C743F"/>
    <w:rsid w:val="00504C2C"/>
    <w:rsid w:val="0052318B"/>
    <w:rsid w:val="00541F6A"/>
    <w:rsid w:val="00543692"/>
    <w:rsid w:val="00553BD9"/>
    <w:rsid w:val="00555BE2"/>
    <w:rsid w:val="005B4845"/>
    <w:rsid w:val="005C1B6C"/>
    <w:rsid w:val="005C46BC"/>
    <w:rsid w:val="00602AC2"/>
    <w:rsid w:val="00655134"/>
    <w:rsid w:val="0066424F"/>
    <w:rsid w:val="00664D3C"/>
    <w:rsid w:val="006851A7"/>
    <w:rsid w:val="006973A6"/>
    <w:rsid w:val="006B22E0"/>
    <w:rsid w:val="006D1C49"/>
    <w:rsid w:val="007056AC"/>
    <w:rsid w:val="00706B06"/>
    <w:rsid w:val="00721D67"/>
    <w:rsid w:val="00731BD3"/>
    <w:rsid w:val="00745B52"/>
    <w:rsid w:val="00793D4D"/>
    <w:rsid w:val="007B73D7"/>
    <w:rsid w:val="007C14AB"/>
    <w:rsid w:val="007D1EE4"/>
    <w:rsid w:val="00816951"/>
    <w:rsid w:val="00824FE5"/>
    <w:rsid w:val="00862899"/>
    <w:rsid w:val="00863024"/>
    <w:rsid w:val="008654EA"/>
    <w:rsid w:val="008E453E"/>
    <w:rsid w:val="008F0CAA"/>
    <w:rsid w:val="0094314C"/>
    <w:rsid w:val="009472BC"/>
    <w:rsid w:val="0094773C"/>
    <w:rsid w:val="00955B30"/>
    <w:rsid w:val="00961A94"/>
    <w:rsid w:val="009760E6"/>
    <w:rsid w:val="00991A29"/>
    <w:rsid w:val="009A4EC2"/>
    <w:rsid w:val="009B35FB"/>
    <w:rsid w:val="009C17B3"/>
    <w:rsid w:val="009E56F1"/>
    <w:rsid w:val="009F6189"/>
    <w:rsid w:val="009F7E63"/>
    <w:rsid w:val="00A0121E"/>
    <w:rsid w:val="00A20A41"/>
    <w:rsid w:val="00A3189D"/>
    <w:rsid w:val="00A34910"/>
    <w:rsid w:val="00A37EA6"/>
    <w:rsid w:val="00A45E83"/>
    <w:rsid w:val="00A64A11"/>
    <w:rsid w:val="00A96156"/>
    <w:rsid w:val="00AF4D3C"/>
    <w:rsid w:val="00B24AE8"/>
    <w:rsid w:val="00B36FF8"/>
    <w:rsid w:val="00B40705"/>
    <w:rsid w:val="00BF5805"/>
    <w:rsid w:val="00C10E6A"/>
    <w:rsid w:val="00C30903"/>
    <w:rsid w:val="00C3342E"/>
    <w:rsid w:val="00C36BC8"/>
    <w:rsid w:val="00C40F88"/>
    <w:rsid w:val="00C42FD4"/>
    <w:rsid w:val="00C56FB8"/>
    <w:rsid w:val="00C67785"/>
    <w:rsid w:val="00C76245"/>
    <w:rsid w:val="00CB21AA"/>
    <w:rsid w:val="00CB4F55"/>
    <w:rsid w:val="00CC5072"/>
    <w:rsid w:val="00D50481"/>
    <w:rsid w:val="00D6384E"/>
    <w:rsid w:val="00D6618E"/>
    <w:rsid w:val="00D81D40"/>
    <w:rsid w:val="00DA05F6"/>
    <w:rsid w:val="00DC74CA"/>
    <w:rsid w:val="00DD6744"/>
    <w:rsid w:val="00DD6C2F"/>
    <w:rsid w:val="00DE3047"/>
    <w:rsid w:val="00DE790E"/>
    <w:rsid w:val="00EB7212"/>
    <w:rsid w:val="00EC247C"/>
    <w:rsid w:val="00ED0C56"/>
    <w:rsid w:val="00EE11D1"/>
    <w:rsid w:val="00EE2F24"/>
    <w:rsid w:val="00EF799C"/>
    <w:rsid w:val="00F27A1E"/>
    <w:rsid w:val="00F35330"/>
    <w:rsid w:val="00F72D88"/>
    <w:rsid w:val="00FA3B5B"/>
    <w:rsid w:val="00FC302A"/>
    <w:rsid w:val="00FD2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7864"/>
  <w15:docId w15:val="{9A98AAAA-F75F-4853-9C69-C54BD1F9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0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4748</Words>
  <Characters>27068</Characters>
  <Application>Microsoft Office Word</Application>
  <DocSecurity>0</DocSecurity>
  <Lines>225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Perić</dc:creator>
  <cp:keywords/>
  <dc:description/>
  <cp:lastModifiedBy>Biblioteka Matica srpska</cp:lastModifiedBy>
  <cp:revision>4</cp:revision>
  <dcterms:created xsi:type="dcterms:W3CDTF">2024-11-12T22:54:00Z</dcterms:created>
  <dcterms:modified xsi:type="dcterms:W3CDTF">2024-11-14T08:28:00Z</dcterms:modified>
</cp:coreProperties>
</file>